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803" w:rsidRPr="00574239" w:rsidRDefault="00826819" w:rsidP="003C7803">
      <w:pPr>
        <w:jc w:val="center"/>
        <w:rPr>
          <w:b/>
        </w:rPr>
      </w:pPr>
      <w:r>
        <w:rPr>
          <w:b/>
        </w:rPr>
        <w:t xml:space="preserve">Соответствие содержания образовательного сайта </w:t>
      </w:r>
    </w:p>
    <w:p w:rsidR="00826819" w:rsidRDefault="003C7803" w:rsidP="003C7803">
      <w:pPr>
        <w:jc w:val="center"/>
        <w:rPr>
          <w:b/>
        </w:rPr>
      </w:pPr>
      <w:r w:rsidRPr="00574239">
        <w:rPr>
          <w:b/>
        </w:rPr>
        <w:t>Государственного бюджетного дошкольного образовательного учреждения детского сада № 4 общеразвивающего вида Петродворцового района Санкт-Петербурга</w:t>
      </w:r>
    </w:p>
    <w:p w:rsidR="003C7803" w:rsidRPr="00574239" w:rsidRDefault="004224E6" w:rsidP="004224E6">
      <w:pPr>
        <w:jc w:val="center"/>
        <w:rPr>
          <w:b/>
        </w:rPr>
      </w:pPr>
      <w:r w:rsidRPr="004224E6">
        <w:rPr>
          <w:b/>
        </w:rPr>
        <w:t>пункт</w:t>
      </w:r>
      <w:r>
        <w:rPr>
          <w:b/>
        </w:rPr>
        <w:t>у</w:t>
      </w:r>
      <w:r w:rsidRPr="004224E6">
        <w:rPr>
          <w:b/>
        </w:rPr>
        <w:t xml:space="preserve"> 4 статьи 32 Закона РФ «Об образовании»</w:t>
      </w:r>
      <w:r>
        <w:rPr>
          <w:b/>
        </w:rPr>
        <w:t xml:space="preserve">, </w:t>
      </w:r>
      <w:r w:rsidR="00826819">
        <w:rPr>
          <w:b/>
        </w:rPr>
        <w:t>статье 29 Закона «Об образовании РФ»</w:t>
      </w:r>
      <w:r>
        <w:rPr>
          <w:b/>
        </w:rPr>
        <w:t>, постановлению Правительства РФ от 10.07.2013 № 582, приказу Федеральной службы по надзору в сфере образования и науки  от 29.05.2014 № 785</w:t>
      </w:r>
    </w:p>
    <w:p w:rsidR="003C7803" w:rsidRDefault="00826819" w:rsidP="00574239">
      <w:pPr>
        <w:jc w:val="center"/>
        <w:rPr>
          <w:b/>
        </w:rPr>
      </w:pPr>
      <w:proofErr w:type="spellStart"/>
      <w:r w:rsidRPr="00574239">
        <w:rPr>
          <w:b/>
          <w:lang w:val="en-US"/>
        </w:rPr>
        <w:t>dou</w:t>
      </w:r>
      <w:proofErr w:type="spellEnd"/>
      <w:r w:rsidRPr="00574239">
        <w:rPr>
          <w:b/>
        </w:rPr>
        <w:t>4</w:t>
      </w:r>
      <w:proofErr w:type="spellStart"/>
      <w:r w:rsidRPr="00574239">
        <w:rPr>
          <w:b/>
          <w:lang w:val="en-US"/>
        </w:rPr>
        <w:t>lomonosov</w:t>
      </w:r>
      <w:proofErr w:type="spellEnd"/>
      <w:r w:rsidRPr="00574239">
        <w:rPr>
          <w:b/>
        </w:rPr>
        <w:t>.</w:t>
      </w:r>
      <w:proofErr w:type="spellStart"/>
      <w:r w:rsidRPr="00574239">
        <w:rPr>
          <w:b/>
          <w:lang w:val="en-US"/>
        </w:rPr>
        <w:t>ucoz</w:t>
      </w:r>
      <w:proofErr w:type="spellEnd"/>
      <w:r w:rsidRPr="00574239">
        <w:rPr>
          <w:b/>
        </w:rPr>
        <w:t>.</w:t>
      </w:r>
      <w:proofErr w:type="spellStart"/>
      <w:r w:rsidRPr="00574239">
        <w:rPr>
          <w:b/>
          <w:lang w:val="en-US"/>
        </w:rPr>
        <w:t>ru</w:t>
      </w:r>
      <w:proofErr w:type="spellEnd"/>
    </w:p>
    <w:p w:rsidR="003C7803" w:rsidRPr="00471539" w:rsidRDefault="003C7803" w:rsidP="00574239">
      <w:pPr>
        <w:jc w:val="center"/>
        <w:rPr>
          <w:b/>
        </w:rPr>
      </w:pPr>
    </w:p>
    <w:p w:rsidR="00A00909" w:rsidRPr="00471539" w:rsidRDefault="00A00909" w:rsidP="00574239">
      <w:pPr>
        <w:jc w:val="center"/>
        <w:rPr>
          <w:b/>
        </w:rPr>
      </w:pPr>
    </w:p>
    <w:tbl>
      <w:tblPr>
        <w:tblStyle w:val="a3"/>
        <w:tblW w:w="9923" w:type="dxa"/>
        <w:tblInd w:w="-176" w:type="dxa"/>
        <w:tblLayout w:type="fixed"/>
        <w:tblLook w:val="04A0" w:firstRow="1" w:lastRow="0" w:firstColumn="1" w:lastColumn="0" w:noHBand="0" w:noVBand="1"/>
      </w:tblPr>
      <w:tblGrid>
        <w:gridCol w:w="5387"/>
        <w:gridCol w:w="4536"/>
      </w:tblGrid>
      <w:tr w:rsidR="003C7803" w:rsidRPr="00866C83" w:rsidTr="00231445">
        <w:tc>
          <w:tcPr>
            <w:tcW w:w="5387" w:type="dxa"/>
          </w:tcPr>
          <w:p w:rsidR="003C7803" w:rsidRPr="00866C83" w:rsidRDefault="003C7803" w:rsidP="001122E7">
            <w:pPr>
              <w:jc w:val="center"/>
              <w:rPr>
                <w:b/>
              </w:rPr>
            </w:pPr>
            <w:r w:rsidRPr="00866C83">
              <w:rPr>
                <w:b/>
              </w:rPr>
              <w:t>Правила размещения информации</w:t>
            </w:r>
          </w:p>
        </w:tc>
        <w:tc>
          <w:tcPr>
            <w:tcW w:w="4536" w:type="dxa"/>
          </w:tcPr>
          <w:p w:rsidR="003C7803" w:rsidRPr="00866C83" w:rsidRDefault="003C7803" w:rsidP="001122E7">
            <w:pPr>
              <w:jc w:val="center"/>
              <w:rPr>
                <w:b/>
              </w:rPr>
            </w:pPr>
            <w:r w:rsidRPr="00866C83">
              <w:rPr>
                <w:b/>
              </w:rPr>
              <w:t>Ссылка на ресурс</w:t>
            </w:r>
          </w:p>
        </w:tc>
      </w:tr>
      <w:tr w:rsidR="003C7803" w:rsidTr="00231445">
        <w:tc>
          <w:tcPr>
            <w:tcW w:w="5387" w:type="dxa"/>
          </w:tcPr>
          <w:p w:rsidR="005C1CC2" w:rsidRPr="005B254F" w:rsidRDefault="005C1CC2" w:rsidP="005C1CC2">
            <w:pPr>
              <w:rPr>
                <w:b/>
                <w:sz w:val="22"/>
              </w:rPr>
            </w:pPr>
            <w:r w:rsidRPr="005B254F">
              <w:rPr>
                <w:b/>
                <w:sz w:val="22"/>
              </w:rPr>
              <w:t>Основные сведения</w:t>
            </w:r>
          </w:p>
          <w:p w:rsidR="005C1CC2" w:rsidRPr="005C1CC2" w:rsidRDefault="005C1CC2" w:rsidP="005C1CC2">
            <w:pPr>
              <w:rPr>
                <w:sz w:val="22"/>
              </w:rPr>
            </w:pPr>
            <w:r w:rsidRPr="005C1CC2">
              <w:rPr>
                <w:sz w:val="22"/>
              </w:rPr>
              <w:t>о дате создания ДОУ,</w:t>
            </w:r>
          </w:p>
          <w:p w:rsidR="005C1CC2" w:rsidRPr="005C1CC2" w:rsidRDefault="005C1CC2" w:rsidP="005C1CC2">
            <w:pPr>
              <w:rPr>
                <w:sz w:val="22"/>
              </w:rPr>
            </w:pPr>
            <w:r w:rsidRPr="005C1CC2">
              <w:rPr>
                <w:sz w:val="22"/>
              </w:rPr>
              <w:t>об учредителе,</w:t>
            </w:r>
          </w:p>
          <w:p w:rsidR="005C1CC2" w:rsidRPr="005C1CC2" w:rsidRDefault="005C1CC2" w:rsidP="005C1CC2">
            <w:pPr>
              <w:rPr>
                <w:sz w:val="22"/>
              </w:rPr>
            </w:pPr>
            <w:r w:rsidRPr="005C1CC2">
              <w:rPr>
                <w:sz w:val="22"/>
              </w:rPr>
              <w:t>о месте нахождения,</w:t>
            </w:r>
          </w:p>
          <w:p w:rsidR="005C1CC2" w:rsidRPr="005C1CC2" w:rsidRDefault="005C1CC2" w:rsidP="005C1CC2">
            <w:pPr>
              <w:rPr>
                <w:sz w:val="22"/>
              </w:rPr>
            </w:pPr>
            <w:r w:rsidRPr="005C1CC2">
              <w:rPr>
                <w:sz w:val="22"/>
              </w:rPr>
              <w:t>режиме работы,</w:t>
            </w:r>
          </w:p>
          <w:p w:rsidR="005C1CC2" w:rsidRPr="005C1CC2" w:rsidRDefault="005C1CC2" w:rsidP="005C1CC2">
            <w:pPr>
              <w:rPr>
                <w:sz w:val="22"/>
              </w:rPr>
            </w:pPr>
            <w:r w:rsidRPr="005C1CC2">
              <w:rPr>
                <w:sz w:val="22"/>
              </w:rPr>
              <w:t>контактных телефонах,</w:t>
            </w:r>
          </w:p>
          <w:p w:rsidR="005C1CC2" w:rsidRPr="005C1CC2" w:rsidRDefault="005C1CC2" w:rsidP="005C1CC2">
            <w:pPr>
              <w:rPr>
                <w:sz w:val="22"/>
              </w:rPr>
            </w:pPr>
            <w:r w:rsidRPr="005C1CC2">
              <w:rPr>
                <w:sz w:val="22"/>
              </w:rPr>
              <w:t>адрес электронной почты, официальный адрес сайта</w:t>
            </w:r>
          </w:p>
          <w:p w:rsidR="003C7803" w:rsidRPr="00306DD4" w:rsidRDefault="003C7803" w:rsidP="001122E7">
            <w:pPr>
              <w:rPr>
                <w:b/>
              </w:rPr>
            </w:pPr>
            <w:r w:rsidRPr="00306DD4">
              <w:rPr>
                <w:b/>
              </w:rPr>
              <w:t xml:space="preserve"> </w:t>
            </w:r>
          </w:p>
        </w:tc>
        <w:tc>
          <w:tcPr>
            <w:tcW w:w="4536" w:type="dxa"/>
          </w:tcPr>
          <w:p w:rsidR="005C1CC2" w:rsidRDefault="006A6103" w:rsidP="005C1CC2">
            <w:hyperlink r:id="rId5" w:history="1">
              <w:r w:rsidR="005C1CC2" w:rsidRPr="005E512E">
                <w:rPr>
                  <w:rStyle w:val="a4"/>
                </w:rPr>
                <w:t>http://dou4lomonosov.ucoz.ru/index/osnovnye_svedenija/0-53</w:t>
              </w:r>
            </w:hyperlink>
            <w:r w:rsidR="005C1CC2">
              <w:t xml:space="preserve"> </w:t>
            </w:r>
          </w:p>
          <w:p w:rsidR="003C7803" w:rsidRPr="006A6103" w:rsidRDefault="003C7803" w:rsidP="001122E7"/>
        </w:tc>
      </w:tr>
      <w:tr w:rsidR="003C7803" w:rsidTr="00231445">
        <w:tc>
          <w:tcPr>
            <w:tcW w:w="5387" w:type="dxa"/>
          </w:tcPr>
          <w:p w:rsidR="003C7803" w:rsidRDefault="007171DB" w:rsidP="007171DB">
            <w:r>
              <w:t xml:space="preserve"> Структура</w:t>
            </w:r>
            <w:r w:rsidR="00C33AFA">
              <w:t xml:space="preserve"> и </w:t>
            </w:r>
            <w:r>
              <w:t>органы</w:t>
            </w:r>
            <w:r w:rsidR="00C33AFA">
              <w:t xml:space="preserve"> управления образовате</w:t>
            </w:r>
            <w:r>
              <w:t>льной организации</w:t>
            </w:r>
          </w:p>
        </w:tc>
        <w:tc>
          <w:tcPr>
            <w:tcW w:w="4536" w:type="dxa"/>
          </w:tcPr>
          <w:p w:rsidR="003E5F46" w:rsidRDefault="006A6103" w:rsidP="005C1CC2">
            <w:hyperlink r:id="rId6" w:history="1">
              <w:r w:rsidR="00C33AFA" w:rsidRPr="0079568D">
                <w:rPr>
                  <w:rStyle w:val="a4"/>
                </w:rPr>
                <w:t>http://dou4lomonosov.ucoz.ru/index/struktura_i_organy_upravlenija_obrazovatelnoj_organizaciej/0-54</w:t>
              </w:r>
            </w:hyperlink>
          </w:p>
        </w:tc>
      </w:tr>
      <w:tr w:rsidR="00831346" w:rsidTr="00231445">
        <w:tc>
          <w:tcPr>
            <w:tcW w:w="5387" w:type="dxa"/>
          </w:tcPr>
          <w:p w:rsidR="00831346" w:rsidRPr="005B254F" w:rsidRDefault="00831346" w:rsidP="00831346">
            <w:pPr>
              <w:rPr>
                <w:b/>
              </w:rPr>
            </w:pPr>
            <w:r w:rsidRPr="005B254F">
              <w:rPr>
                <w:b/>
              </w:rPr>
              <w:t>Документы:</w:t>
            </w:r>
          </w:p>
          <w:p w:rsidR="00831346" w:rsidRDefault="00831346" w:rsidP="00831346">
            <w:r>
              <w:t>устав;</w:t>
            </w:r>
          </w:p>
          <w:p w:rsidR="00831346" w:rsidRDefault="00831346" w:rsidP="00831346">
            <w:r>
              <w:t>лицензии;</w:t>
            </w:r>
          </w:p>
          <w:p w:rsidR="00831346" w:rsidRDefault="00831346" w:rsidP="00831346">
            <w:r>
              <w:t>план ФХД;</w:t>
            </w:r>
          </w:p>
          <w:p w:rsidR="00831346" w:rsidRDefault="00831346" w:rsidP="00831346">
            <w:r>
              <w:t>коллективный договор, правила внутреннего трудового распорядка;</w:t>
            </w:r>
          </w:p>
          <w:p w:rsidR="00831346" w:rsidRDefault="00831346" w:rsidP="00831346">
            <w:r>
              <w:t>правила внутреннего распорядка обучающихся;</w:t>
            </w:r>
          </w:p>
          <w:p w:rsidR="00831346" w:rsidRDefault="00831346" w:rsidP="00831346">
            <w:r>
              <w:t>предписания;</w:t>
            </w:r>
          </w:p>
          <w:p w:rsidR="00831346" w:rsidRDefault="00831346" w:rsidP="00831346">
            <w:r>
              <w:t xml:space="preserve">паспорт </w:t>
            </w:r>
            <w:proofErr w:type="gramStart"/>
            <w:r>
              <w:t>дорожной  безопасности</w:t>
            </w:r>
            <w:proofErr w:type="gramEnd"/>
            <w:r>
              <w:t>;</w:t>
            </w:r>
          </w:p>
          <w:p w:rsidR="00831346" w:rsidRDefault="00831346" w:rsidP="00831346">
            <w:r>
              <w:t>публичный доклад;</w:t>
            </w:r>
          </w:p>
          <w:p w:rsidR="00831346" w:rsidRDefault="00831346" w:rsidP="00831346">
            <w:r>
              <w:t>Положение о комиссии по урегулированию споров между участниками образовательных отношений</w:t>
            </w:r>
          </w:p>
          <w:p w:rsidR="008374A0" w:rsidRDefault="008374A0" w:rsidP="00831346">
            <w:r w:rsidRPr="008374A0">
              <w:t>о сроке действия государственной аккредитации образовательной программы (при наличии государственной аккредитации);</w:t>
            </w:r>
          </w:p>
          <w:p w:rsidR="008374A0" w:rsidRDefault="008374A0" w:rsidP="00831346">
            <w:r>
              <w:t>локальные нормативные акты</w:t>
            </w:r>
          </w:p>
          <w:p w:rsidR="008374A0" w:rsidRDefault="008374A0" w:rsidP="00831346">
            <w:r w:rsidRPr="008374A0">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374A0" w:rsidRDefault="008374A0" w:rsidP="008374A0">
            <w:r>
              <w:t xml:space="preserve">устава образовательной организации; </w:t>
            </w:r>
          </w:p>
          <w:p w:rsidR="008374A0" w:rsidRDefault="008374A0" w:rsidP="008374A0">
            <w:r>
              <w:t xml:space="preserve">лицензии на осуществление образовательной деятельности (с приложениями); </w:t>
            </w:r>
          </w:p>
          <w:p w:rsidR="008374A0" w:rsidRDefault="008374A0" w:rsidP="00831346">
            <w:r w:rsidRPr="008374A0">
              <w:t>свидетельства о государственной аккредитации (с приложениями);</w:t>
            </w:r>
          </w:p>
          <w:p w:rsidR="005B254F" w:rsidRDefault="005B254F" w:rsidP="005B254F">
            <w:r w:rsidRPr="005B254F">
              <w:t xml:space="preserve">правил внутреннего распорядка обучающихся, правил внутреннего трудового распорядка и коллективного договора; </w:t>
            </w:r>
          </w:p>
          <w:p w:rsidR="005B254F" w:rsidRDefault="005B254F" w:rsidP="005B254F">
            <w:r w:rsidRPr="005B254F">
              <w:lastRenderedPageBreak/>
              <w:t>отчет о результатах само обследования;</w:t>
            </w:r>
          </w:p>
          <w:p w:rsidR="005B254F" w:rsidRPr="005B254F" w:rsidRDefault="005B254F" w:rsidP="005B254F">
            <w:proofErr w:type="gramStart"/>
            <w:r w:rsidRPr="005B254F">
              <w:t>документы  о</w:t>
            </w:r>
            <w:proofErr w:type="gramEnd"/>
            <w:r w:rsidRPr="005B254F">
              <w:t xml:space="preserve">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B254F" w:rsidRDefault="005B254F" w:rsidP="00831346">
            <w:r w:rsidRPr="005B254F">
              <w:t>предписания органов, осуществляющих государственный контроль (надзор) в сфере образования, отчеты об исполнении таких предписаний;</w:t>
            </w:r>
          </w:p>
          <w:p w:rsidR="005B254F" w:rsidRDefault="005B254F" w:rsidP="00831346">
            <w:r w:rsidRPr="005B254F">
              <w:t>Публичный доклад директора (заведующего)</w:t>
            </w:r>
          </w:p>
        </w:tc>
        <w:tc>
          <w:tcPr>
            <w:tcW w:w="4536" w:type="dxa"/>
          </w:tcPr>
          <w:p w:rsidR="00831346" w:rsidRDefault="00831346" w:rsidP="00831346"/>
          <w:p w:rsidR="00831346" w:rsidRDefault="006A6103" w:rsidP="00831346">
            <w:hyperlink r:id="rId7" w:history="1">
              <w:r w:rsidR="00831346" w:rsidRPr="005E512E">
                <w:rPr>
                  <w:rStyle w:val="a4"/>
                </w:rPr>
                <w:t>http://dou4lomonosov.ucoz.ru/index/dokumenty/0-55</w:t>
              </w:r>
            </w:hyperlink>
            <w:r w:rsidR="00831346">
              <w:t xml:space="preserve"> </w:t>
            </w:r>
          </w:p>
        </w:tc>
      </w:tr>
      <w:tr w:rsidR="00831346" w:rsidTr="00231445">
        <w:tc>
          <w:tcPr>
            <w:tcW w:w="5387" w:type="dxa"/>
          </w:tcPr>
          <w:p w:rsidR="00831346" w:rsidRPr="005B254F" w:rsidRDefault="00831346" w:rsidP="00831346">
            <w:pPr>
              <w:rPr>
                <w:b/>
              </w:rPr>
            </w:pPr>
            <w:r w:rsidRPr="005B254F">
              <w:rPr>
                <w:b/>
              </w:rPr>
              <w:lastRenderedPageBreak/>
              <w:t>Образование:</w:t>
            </w:r>
          </w:p>
          <w:p w:rsidR="00831346" w:rsidRDefault="00831346" w:rsidP="00831346">
            <w:r>
              <w:t xml:space="preserve">об уровне образования; </w:t>
            </w:r>
          </w:p>
          <w:p w:rsidR="00831346" w:rsidRDefault="00831346" w:rsidP="00831346">
            <w:r>
              <w:t xml:space="preserve">о формах обучения; </w:t>
            </w:r>
          </w:p>
          <w:p w:rsidR="002C03BD" w:rsidRDefault="00831346" w:rsidP="002C03BD">
            <w:r>
              <w:t>о нормативном сроке обучения</w:t>
            </w:r>
            <w:r w:rsidR="002C03BD" w:rsidRPr="00826819">
              <w:t xml:space="preserve"> </w:t>
            </w:r>
          </w:p>
          <w:p w:rsidR="002C03BD" w:rsidRPr="00826819" w:rsidRDefault="002C03BD" w:rsidP="002C03BD">
            <w:r w:rsidRPr="00826819">
              <w:t xml:space="preserve">об учебном плане с приложением его копии; </w:t>
            </w:r>
          </w:p>
          <w:p w:rsidR="002C03BD" w:rsidRDefault="002C03BD" w:rsidP="002C03BD">
            <w:r>
              <w:t>об описании образовательной программы с приложением ее копии;</w:t>
            </w:r>
          </w:p>
          <w:p w:rsidR="002C03BD" w:rsidRDefault="002C03BD" w:rsidP="002C03BD">
            <w:r>
              <w:t xml:space="preserve">об аннотации к рабочим программам дисциплин (по каждой дисциплине в составе </w:t>
            </w:r>
          </w:p>
          <w:p w:rsidR="002C03BD" w:rsidRDefault="002C03BD" w:rsidP="002C03BD">
            <w:r>
              <w:t xml:space="preserve">образовательной программы) с приложением их копий (при наличии); </w:t>
            </w:r>
          </w:p>
          <w:p w:rsidR="002C03BD" w:rsidRDefault="002C03BD" w:rsidP="002C03BD">
            <w:r>
              <w:t>о календарном учебном графике с приложением его копии;</w:t>
            </w:r>
          </w:p>
          <w:p w:rsidR="00831346" w:rsidRDefault="002C03BD" w:rsidP="002C03BD">
            <w:r>
              <w:t>о методических и об иных документах, разработанных образовательной организацией для обеспечения образовательного процесса;</w:t>
            </w:r>
          </w:p>
          <w:p w:rsidR="002C03BD" w:rsidRDefault="002C03BD" w:rsidP="002C03BD">
            <w:r w:rsidRPr="002C03BD">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C03BD" w:rsidRDefault="002C03BD" w:rsidP="002C03BD">
            <w:r w:rsidRPr="002C03BD">
              <w:t>о численности обучающихся по реализуемым образовательным программам</w:t>
            </w:r>
          </w:p>
          <w:p w:rsidR="002C03BD" w:rsidRDefault="002C03BD" w:rsidP="002C03BD">
            <w:r w:rsidRPr="002C03BD">
              <w:t>о языках, на которых осуществляется образование (обучение);</w:t>
            </w:r>
          </w:p>
          <w:p w:rsidR="006A3705" w:rsidRDefault="006A3705" w:rsidP="002C03BD">
            <w:r w:rsidRPr="006A3705">
              <w:rPr>
                <w:b/>
              </w:rPr>
              <w:t>локальных</w:t>
            </w:r>
            <w:r w:rsidRPr="006A3705">
              <w:t xml:space="preserve"> нормативных актов, предусмотренных частью 2 статьи 30 Федерального закона "Об образовании в Российской Федерации",</w:t>
            </w:r>
          </w:p>
        </w:tc>
        <w:tc>
          <w:tcPr>
            <w:tcW w:w="4536" w:type="dxa"/>
          </w:tcPr>
          <w:p w:rsidR="002C03BD" w:rsidRDefault="002C03BD" w:rsidP="00831346"/>
          <w:p w:rsidR="002C03BD" w:rsidRDefault="002C03BD" w:rsidP="00831346"/>
          <w:p w:rsidR="00831346" w:rsidRDefault="006A6103" w:rsidP="00831346">
            <w:hyperlink r:id="rId8" w:history="1">
              <w:r w:rsidR="00831346" w:rsidRPr="0079568D">
                <w:rPr>
                  <w:rStyle w:val="a4"/>
                </w:rPr>
                <w:t>http://dou4lomonosov.ucoz.ru/index/obrazovanie/0-56</w:t>
              </w:r>
            </w:hyperlink>
          </w:p>
        </w:tc>
      </w:tr>
      <w:tr w:rsidR="00831346" w:rsidTr="00231445">
        <w:tc>
          <w:tcPr>
            <w:tcW w:w="5387" w:type="dxa"/>
          </w:tcPr>
          <w:p w:rsidR="005B254F" w:rsidRDefault="005B254F" w:rsidP="005B254F">
            <w:pPr>
              <w:pStyle w:val="a5"/>
              <w:spacing w:after="0"/>
              <w:ind w:left="0"/>
            </w:pPr>
            <w:r>
              <w:t>Нормативные документы</w:t>
            </w:r>
          </w:p>
          <w:p w:rsidR="005B254F" w:rsidRDefault="005B254F" w:rsidP="005B254F">
            <w:r>
              <w:t>Образовательные стандарты ФГОС</w:t>
            </w:r>
          </w:p>
          <w:p w:rsidR="005B254F" w:rsidRDefault="005B254F" w:rsidP="005B254F">
            <w:r>
              <w:t>ФГОС ДО</w:t>
            </w:r>
          </w:p>
          <w:p w:rsidR="00831346" w:rsidRDefault="005B254F" w:rsidP="005B254F">
            <w:r>
              <w:t>переход ДОУ на ФГОС</w:t>
            </w:r>
          </w:p>
        </w:tc>
        <w:tc>
          <w:tcPr>
            <w:tcW w:w="4536" w:type="dxa"/>
          </w:tcPr>
          <w:p w:rsidR="00831346" w:rsidRDefault="006A6103" w:rsidP="00831346">
            <w:hyperlink r:id="rId9" w:history="1">
              <w:r w:rsidR="005B254F" w:rsidRPr="005E512E">
                <w:rPr>
                  <w:rStyle w:val="a4"/>
                </w:rPr>
                <w:t>http://dou4lomonosov.ucoz.ru/index/obrazovatelnye_standarty/0-57</w:t>
              </w:r>
            </w:hyperlink>
          </w:p>
        </w:tc>
      </w:tr>
      <w:tr w:rsidR="00831346" w:rsidTr="00231445">
        <w:tc>
          <w:tcPr>
            <w:tcW w:w="5387" w:type="dxa"/>
          </w:tcPr>
          <w:p w:rsidR="006A3705" w:rsidRDefault="006A3705" w:rsidP="00831346">
            <w:r w:rsidRPr="006A3705">
              <w:t xml:space="preserve">Руководство            </w:t>
            </w:r>
          </w:p>
          <w:p w:rsidR="00831346" w:rsidRDefault="006A3705" w:rsidP="00831346">
            <w:r w:rsidRPr="006A3705">
              <w:t>Педагогический состав</w:t>
            </w:r>
          </w:p>
        </w:tc>
        <w:tc>
          <w:tcPr>
            <w:tcW w:w="4536" w:type="dxa"/>
          </w:tcPr>
          <w:p w:rsidR="00831346" w:rsidRPr="00831346" w:rsidRDefault="006A6103" w:rsidP="00831346">
            <w:hyperlink r:id="rId10" w:history="1">
              <w:r w:rsidR="006A3705" w:rsidRPr="005E512E">
                <w:rPr>
                  <w:rStyle w:val="a4"/>
                </w:rPr>
                <w:t>http://dou4lomonosov.ucoz.ru/index/rukovodstvo_pedagogicheskij_sostav/0-58</w:t>
              </w:r>
            </w:hyperlink>
          </w:p>
        </w:tc>
      </w:tr>
      <w:tr w:rsidR="00831346" w:rsidTr="00231445">
        <w:tc>
          <w:tcPr>
            <w:tcW w:w="5387" w:type="dxa"/>
          </w:tcPr>
          <w:p w:rsidR="006A3705" w:rsidRDefault="006A3705" w:rsidP="006A3705">
            <w:r w:rsidRPr="006A3705">
              <w:t>Материально-техническое обеспечение и оснащенность образовательного процесса</w:t>
            </w:r>
          </w:p>
          <w:p w:rsidR="00831346" w:rsidRPr="00C74F42" w:rsidRDefault="006A3705" w:rsidP="006A3705">
            <w:r>
              <w:t>об электронных образовательных ресурсах, доступ к которым обеспечивается обучающимся</w:t>
            </w:r>
          </w:p>
        </w:tc>
        <w:tc>
          <w:tcPr>
            <w:tcW w:w="4536" w:type="dxa"/>
          </w:tcPr>
          <w:p w:rsidR="006A3705" w:rsidRDefault="006A3705" w:rsidP="00831346"/>
          <w:p w:rsidR="00831346" w:rsidRDefault="006A6103" w:rsidP="00831346">
            <w:hyperlink r:id="rId11" w:history="1">
              <w:r w:rsidR="006A3705" w:rsidRPr="005E512E">
                <w:rPr>
                  <w:rStyle w:val="a4"/>
                </w:rPr>
                <w:t>http://dou4lomonosov.ucoz.ru/index/materialno_tekhnicheskoe_obespechenie_i_osnashhennost_obrazovatelnogo_processa/0-59</w:t>
              </w:r>
            </w:hyperlink>
          </w:p>
        </w:tc>
      </w:tr>
      <w:tr w:rsidR="00831346" w:rsidTr="00231445">
        <w:tc>
          <w:tcPr>
            <w:tcW w:w="5387" w:type="dxa"/>
          </w:tcPr>
          <w:p w:rsidR="00831346" w:rsidRDefault="006A3705" w:rsidP="00831346">
            <w:r w:rsidRPr="006A3705">
              <w:t>Стипендии и иные виды материальной поддержки</w:t>
            </w:r>
          </w:p>
        </w:tc>
        <w:tc>
          <w:tcPr>
            <w:tcW w:w="4536" w:type="dxa"/>
          </w:tcPr>
          <w:p w:rsidR="00831346" w:rsidRPr="00A00909" w:rsidRDefault="006A6103" w:rsidP="00831346">
            <w:hyperlink r:id="rId12" w:history="1">
              <w:r w:rsidR="006A3705" w:rsidRPr="005E512E">
                <w:rPr>
                  <w:rStyle w:val="a4"/>
                </w:rPr>
                <w:t>http://dou4lomonosov.ucoz.ru/index/stipendii_i_inye_vidy_materialnoj_podderzhki/0-60</w:t>
              </w:r>
            </w:hyperlink>
          </w:p>
        </w:tc>
      </w:tr>
      <w:tr w:rsidR="00831346" w:rsidTr="00231445">
        <w:tc>
          <w:tcPr>
            <w:tcW w:w="5387" w:type="dxa"/>
          </w:tcPr>
          <w:p w:rsidR="00831346" w:rsidRDefault="00831346" w:rsidP="00831346"/>
        </w:tc>
        <w:tc>
          <w:tcPr>
            <w:tcW w:w="4536" w:type="dxa"/>
          </w:tcPr>
          <w:p w:rsidR="00831346" w:rsidRPr="00A00909" w:rsidRDefault="00831346" w:rsidP="00831346"/>
        </w:tc>
      </w:tr>
      <w:tr w:rsidR="00831346" w:rsidTr="00231445">
        <w:tc>
          <w:tcPr>
            <w:tcW w:w="5387" w:type="dxa"/>
          </w:tcPr>
          <w:p w:rsidR="00831346" w:rsidRDefault="00595966" w:rsidP="00831346">
            <w:r w:rsidRPr="00595966">
              <w:t>Финансово-хозяйственная деятельность</w:t>
            </w:r>
          </w:p>
          <w:p w:rsidR="00831346" w:rsidRDefault="00595966" w:rsidP="00831346">
            <w:r w:rsidRPr="00595966">
              <w:t>о поступлении финансовых и материальных средств и об их расходовании по итогам финансового года;</w:t>
            </w:r>
          </w:p>
        </w:tc>
        <w:tc>
          <w:tcPr>
            <w:tcW w:w="4536" w:type="dxa"/>
          </w:tcPr>
          <w:p w:rsidR="00831346" w:rsidRPr="00A00909" w:rsidRDefault="006A6103" w:rsidP="00831346">
            <w:hyperlink r:id="rId13" w:history="1">
              <w:r w:rsidR="00595966" w:rsidRPr="005E512E">
                <w:rPr>
                  <w:rStyle w:val="a4"/>
                </w:rPr>
                <w:t>http://dou4lomonosov.ucoz.ru/index/finansovo_khozjajstvennaja_dejatelnost/0-62</w:t>
              </w:r>
            </w:hyperlink>
          </w:p>
        </w:tc>
      </w:tr>
      <w:tr w:rsidR="00831346" w:rsidTr="00231445">
        <w:tc>
          <w:tcPr>
            <w:tcW w:w="5387" w:type="dxa"/>
          </w:tcPr>
          <w:p w:rsidR="006C4C3D" w:rsidRPr="00811A12" w:rsidRDefault="006C4C3D" w:rsidP="006C4C3D">
            <w:r w:rsidRPr="00811A12">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831346" w:rsidRDefault="00831346" w:rsidP="00831346"/>
          <w:p w:rsidR="008374A0" w:rsidRDefault="008374A0" w:rsidP="00831346"/>
        </w:tc>
        <w:tc>
          <w:tcPr>
            <w:tcW w:w="4536" w:type="dxa"/>
          </w:tcPr>
          <w:p w:rsidR="00831346" w:rsidRDefault="00831346" w:rsidP="00831346">
            <w:r>
              <w:t xml:space="preserve"> </w:t>
            </w:r>
            <w:hyperlink r:id="rId14" w:history="1">
              <w:r w:rsidR="006C4C3D" w:rsidRPr="005E512E">
                <w:rPr>
                  <w:rStyle w:val="a4"/>
                </w:rPr>
                <w:t>http://dou4lomonosov.ucoz.ru/index/vakantnye_mesta_dlja_priema_perevoda/0-63</w:t>
              </w:r>
            </w:hyperlink>
          </w:p>
        </w:tc>
      </w:tr>
      <w:tr w:rsidR="00831346" w:rsidTr="00231445">
        <w:tc>
          <w:tcPr>
            <w:tcW w:w="5387" w:type="dxa"/>
          </w:tcPr>
          <w:p w:rsidR="006C4C3D" w:rsidRDefault="006C4C3D" w:rsidP="006C4C3D">
            <w:r>
              <w:t xml:space="preserve">о трудоустройстве выпускников; </w:t>
            </w:r>
          </w:p>
          <w:p w:rsidR="002C03BD" w:rsidRDefault="002C03BD" w:rsidP="002C03BD"/>
        </w:tc>
        <w:tc>
          <w:tcPr>
            <w:tcW w:w="4536" w:type="dxa"/>
          </w:tcPr>
          <w:p w:rsidR="00831346" w:rsidRDefault="006C4C3D" w:rsidP="00831346">
            <w:r>
              <w:t>Не трудоустраиваем</w:t>
            </w:r>
          </w:p>
        </w:tc>
      </w:tr>
      <w:tr w:rsidR="00831346" w:rsidTr="00231445">
        <w:tc>
          <w:tcPr>
            <w:tcW w:w="5387" w:type="dxa"/>
          </w:tcPr>
          <w:p w:rsidR="00831346" w:rsidRPr="00826819" w:rsidRDefault="006C4C3D" w:rsidP="002C03BD">
            <w:r>
              <w:rPr>
                <w:b/>
                <w:i/>
                <w:sz w:val="28"/>
                <w:szCs w:val="28"/>
              </w:rPr>
              <w:t>И</w:t>
            </w:r>
            <w:r w:rsidRPr="00595966">
              <w:rPr>
                <w:b/>
                <w:i/>
                <w:sz w:val="28"/>
                <w:szCs w:val="28"/>
              </w:rPr>
              <w:t>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w:t>
            </w:r>
            <w:r w:rsidRPr="00F21D3C">
              <w:rPr>
                <w:i/>
                <w:sz w:val="20"/>
                <w:szCs w:val="20"/>
              </w:rPr>
              <w:t xml:space="preserve"> </w:t>
            </w:r>
            <w:r w:rsidRPr="00595966">
              <w:rPr>
                <w:b/>
                <w:i/>
                <w:sz w:val="28"/>
                <w:szCs w:val="28"/>
              </w:rPr>
              <w:t>соответствии с законодательством Российской Федерации.</w:t>
            </w:r>
          </w:p>
        </w:tc>
        <w:tc>
          <w:tcPr>
            <w:tcW w:w="4536" w:type="dxa"/>
          </w:tcPr>
          <w:p w:rsidR="006C4C3D" w:rsidRDefault="006A6103" w:rsidP="006C4C3D">
            <w:hyperlink r:id="rId15" w:history="1">
              <w:r w:rsidR="006C4C3D" w:rsidRPr="005E512E">
                <w:rPr>
                  <w:rStyle w:val="a4"/>
                </w:rPr>
                <w:t>http://dou4lomonosov.ucoz.ru/</w:t>
              </w:r>
            </w:hyperlink>
            <w:r w:rsidR="006C4C3D">
              <w:t xml:space="preserve"> </w:t>
            </w:r>
          </w:p>
          <w:p w:rsidR="006C4C3D" w:rsidRDefault="006A6103" w:rsidP="006C4C3D">
            <w:hyperlink r:id="rId16" w:history="1">
              <w:r w:rsidR="006C4C3D" w:rsidRPr="005E512E">
                <w:rPr>
                  <w:rStyle w:val="a4"/>
                </w:rPr>
                <w:t>http://dou4lomonosov.ucoz.ru/index/kontakty/0-8</w:t>
              </w:r>
            </w:hyperlink>
            <w:r w:rsidR="006C4C3D">
              <w:t xml:space="preserve"> </w:t>
            </w:r>
          </w:p>
          <w:p w:rsidR="006C4C3D" w:rsidRDefault="006A6103" w:rsidP="006C4C3D">
            <w:hyperlink r:id="rId17" w:history="1">
              <w:r w:rsidR="006C4C3D" w:rsidRPr="005E512E">
                <w:rPr>
                  <w:rStyle w:val="a4"/>
                </w:rPr>
                <w:t>http://dou4lomonosov.ucoz.ru/index/novosti_rajona/0-7</w:t>
              </w:r>
            </w:hyperlink>
            <w:r w:rsidR="006C4C3D">
              <w:t xml:space="preserve"> </w:t>
            </w:r>
          </w:p>
          <w:p w:rsidR="006C4C3D" w:rsidRDefault="006A6103" w:rsidP="006C4C3D">
            <w:hyperlink r:id="rId18" w:history="1">
              <w:r w:rsidR="006C4C3D" w:rsidRPr="005E512E">
                <w:rPr>
                  <w:rStyle w:val="a4"/>
                </w:rPr>
                <w:t>http://dou4lomonosov.ucoz.ru/index/napravlenija_dejatelnosti/0-10</w:t>
              </w:r>
            </w:hyperlink>
            <w:r w:rsidR="006C4C3D">
              <w:t xml:space="preserve"> </w:t>
            </w:r>
          </w:p>
          <w:p w:rsidR="006C4C3D" w:rsidRDefault="006A6103" w:rsidP="006C4C3D">
            <w:hyperlink r:id="rId19" w:history="1">
              <w:r w:rsidR="006C4C3D" w:rsidRPr="005E512E">
                <w:rPr>
                  <w:rStyle w:val="a4"/>
                </w:rPr>
                <w:t>http://dou4lomonosov.ucoz.ru/index/nashi_meroprijatija/0-15</w:t>
              </w:r>
            </w:hyperlink>
            <w:r w:rsidR="006C4C3D">
              <w:t xml:space="preserve"> </w:t>
            </w:r>
          </w:p>
          <w:p w:rsidR="006C4C3D" w:rsidRDefault="006A6103" w:rsidP="006C4C3D">
            <w:hyperlink r:id="rId20" w:history="1">
              <w:r w:rsidR="006C4C3D" w:rsidRPr="005E512E">
                <w:rPr>
                  <w:rStyle w:val="a4"/>
                </w:rPr>
                <w:t>http://dou4lomonosov.ucoz.ru/index/nashi_dostizhenija/0-20</w:t>
              </w:r>
            </w:hyperlink>
            <w:r w:rsidR="006C4C3D">
              <w:t xml:space="preserve"> </w:t>
            </w:r>
          </w:p>
          <w:p w:rsidR="006C4C3D" w:rsidRDefault="006A6103" w:rsidP="006C4C3D">
            <w:hyperlink r:id="rId21" w:history="1">
              <w:r w:rsidR="006C4C3D" w:rsidRPr="005E512E">
                <w:rPr>
                  <w:rStyle w:val="a4"/>
                </w:rPr>
                <w:t>http://dou4lomonosov.ucoz.ru/index/antikorrupcionnaja_dejatelnost/0-49</w:t>
              </w:r>
            </w:hyperlink>
            <w:r w:rsidR="006C4C3D">
              <w:t xml:space="preserve"> </w:t>
            </w:r>
          </w:p>
          <w:p w:rsidR="00831346" w:rsidRDefault="006A6103" w:rsidP="006C4C3D">
            <w:hyperlink r:id="rId22" w:history="1">
              <w:r w:rsidR="006C4C3D" w:rsidRPr="005E512E">
                <w:rPr>
                  <w:rStyle w:val="a4"/>
                </w:rPr>
                <w:t>http://dou4lomonosov.ucoz.ru/index/versija_dlja_slabovidjashhikh/0-51</w:t>
              </w:r>
            </w:hyperlink>
          </w:p>
        </w:tc>
      </w:tr>
      <w:tr w:rsidR="00831346" w:rsidTr="00231445">
        <w:tc>
          <w:tcPr>
            <w:tcW w:w="5387" w:type="dxa"/>
          </w:tcPr>
          <w:p w:rsidR="00831346" w:rsidRDefault="006C4C3D" w:rsidP="002C03BD">
            <w:r w:rsidRPr="006C4C3D">
              <w:t>Информация для родителей</w:t>
            </w:r>
          </w:p>
        </w:tc>
        <w:tc>
          <w:tcPr>
            <w:tcW w:w="4536" w:type="dxa"/>
          </w:tcPr>
          <w:p w:rsidR="006C4C3D" w:rsidRDefault="006A6103" w:rsidP="006C4C3D">
            <w:hyperlink r:id="rId23" w:history="1">
              <w:r w:rsidR="006C4C3D" w:rsidRPr="005E512E">
                <w:rPr>
                  <w:rStyle w:val="a4"/>
                </w:rPr>
                <w:t>http://dou4lomonosov.ucoz.ru/index/dlja_vas_roditeli/0-11</w:t>
              </w:r>
            </w:hyperlink>
            <w:r w:rsidR="006C4C3D">
              <w:t xml:space="preserve"> </w:t>
            </w:r>
          </w:p>
          <w:p w:rsidR="00831346" w:rsidRDefault="00831346" w:rsidP="00831346"/>
        </w:tc>
      </w:tr>
      <w:tr w:rsidR="00831346" w:rsidTr="00231445">
        <w:tc>
          <w:tcPr>
            <w:tcW w:w="5387" w:type="dxa"/>
          </w:tcPr>
          <w:p w:rsidR="00831346" w:rsidRDefault="00A247D2" w:rsidP="002C03BD">
            <w:r w:rsidRPr="006C4C3D">
              <w:t>Борьба с коррупцией</w:t>
            </w:r>
          </w:p>
        </w:tc>
        <w:tc>
          <w:tcPr>
            <w:tcW w:w="4536" w:type="dxa"/>
          </w:tcPr>
          <w:p w:rsidR="00831346" w:rsidRDefault="00A247D2" w:rsidP="00831346">
            <w:bookmarkStart w:id="0" w:name="_GoBack"/>
            <w:r w:rsidRPr="00A247D2">
              <w:t>http://gbdou4.peter.gov.spb.ru/site/doc/rasporjazhenie_ko_2524-r.pdf</w:t>
            </w:r>
            <w:bookmarkEnd w:id="0"/>
          </w:p>
        </w:tc>
      </w:tr>
    </w:tbl>
    <w:p w:rsidR="00574239" w:rsidRPr="00574239" w:rsidRDefault="00574239" w:rsidP="00231445">
      <w:pPr>
        <w:jc w:val="center"/>
      </w:pPr>
    </w:p>
    <w:sectPr w:rsidR="00574239" w:rsidRPr="00574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08D9"/>
    <w:multiLevelType w:val="hybridMultilevel"/>
    <w:tmpl w:val="1B200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CF3BF4"/>
    <w:multiLevelType w:val="hybridMultilevel"/>
    <w:tmpl w:val="634CC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1E5047"/>
    <w:multiLevelType w:val="hybridMultilevel"/>
    <w:tmpl w:val="D35AA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39"/>
    <w:rsid w:val="00017DB3"/>
    <w:rsid w:val="000A56B5"/>
    <w:rsid w:val="00182E80"/>
    <w:rsid w:val="00231445"/>
    <w:rsid w:val="002B5646"/>
    <w:rsid w:val="002C03BD"/>
    <w:rsid w:val="002F5CF2"/>
    <w:rsid w:val="003C7803"/>
    <w:rsid w:val="003E3947"/>
    <w:rsid w:val="003E5F46"/>
    <w:rsid w:val="003F090D"/>
    <w:rsid w:val="004224E6"/>
    <w:rsid w:val="00471539"/>
    <w:rsid w:val="00482DCB"/>
    <w:rsid w:val="0049196C"/>
    <w:rsid w:val="004C2462"/>
    <w:rsid w:val="004D551E"/>
    <w:rsid w:val="00504A2C"/>
    <w:rsid w:val="00574239"/>
    <w:rsid w:val="00581D91"/>
    <w:rsid w:val="00595966"/>
    <w:rsid w:val="005B254F"/>
    <w:rsid w:val="005C1CC2"/>
    <w:rsid w:val="005C71EB"/>
    <w:rsid w:val="005D6536"/>
    <w:rsid w:val="005E327A"/>
    <w:rsid w:val="00660FBC"/>
    <w:rsid w:val="00681A67"/>
    <w:rsid w:val="006A3705"/>
    <w:rsid w:val="006A6103"/>
    <w:rsid w:val="006C4C3D"/>
    <w:rsid w:val="006F1361"/>
    <w:rsid w:val="007050ED"/>
    <w:rsid w:val="007171DB"/>
    <w:rsid w:val="00733A35"/>
    <w:rsid w:val="007708C7"/>
    <w:rsid w:val="00811A12"/>
    <w:rsid w:val="00826819"/>
    <w:rsid w:val="00831346"/>
    <w:rsid w:val="008374A0"/>
    <w:rsid w:val="0085546C"/>
    <w:rsid w:val="00873244"/>
    <w:rsid w:val="008B37DD"/>
    <w:rsid w:val="0095444F"/>
    <w:rsid w:val="009B756D"/>
    <w:rsid w:val="009F33FD"/>
    <w:rsid w:val="00A00909"/>
    <w:rsid w:val="00A211E0"/>
    <w:rsid w:val="00A247D2"/>
    <w:rsid w:val="00AF1D04"/>
    <w:rsid w:val="00B265B9"/>
    <w:rsid w:val="00B34239"/>
    <w:rsid w:val="00B737E5"/>
    <w:rsid w:val="00B7394D"/>
    <w:rsid w:val="00BE1634"/>
    <w:rsid w:val="00BF2A26"/>
    <w:rsid w:val="00C33AFA"/>
    <w:rsid w:val="00C6452B"/>
    <w:rsid w:val="00C74F42"/>
    <w:rsid w:val="00D14C87"/>
    <w:rsid w:val="00D4384A"/>
    <w:rsid w:val="00D53432"/>
    <w:rsid w:val="00D76293"/>
    <w:rsid w:val="00D84C3F"/>
    <w:rsid w:val="00E10047"/>
    <w:rsid w:val="00E3397E"/>
    <w:rsid w:val="00E81A28"/>
    <w:rsid w:val="00ED78DB"/>
    <w:rsid w:val="00F21D3C"/>
    <w:rsid w:val="00F34CAF"/>
    <w:rsid w:val="00F8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9FF09-8B5A-4FCE-9CFC-12FD30AF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265B9"/>
    <w:rPr>
      <w:color w:val="0000FF" w:themeColor="hyperlink"/>
      <w:u w:val="single"/>
    </w:rPr>
  </w:style>
  <w:style w:type="paragraph" w:styleId="a5">
    <w:name w:val="List Paragraph"/>
    <w:basedOn w:val="a"/>
    <w:uiPriority w:val="34"/>
    <w:qFormat/>
    <w:rsid w:val="003C7803"/>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4lomonosov.ucoz.ru/index/obrazovanie/0-56" TargetMode="External"/><Relationship Id="rId13" Type="http://schemas.openxmlformats.org/officeDocument/2006/relationships/hyperlink" Target="http://dou4lomonosov.ucoz.ru/index/finansovo_khozjajstvennaja_dejatelnost/0-62" TargetMode="External"/><Relationship Id="rId18" Type="http://schemas.openxmlformats.org/officeDocument/2006/relationships/hyperlink" Target="http://dou4lomonosov.ucoz.ru/index/napravlenija_dejatelnosti/0-10" TargetMode="External"/><Relationship Id="rId3" Type="http://schemas.openxmlformats.org/officeDocument/2006/relationships/settings" Target="settings.xml"/><Relationship Id="rId21" Type="http://schemas.openxmlformats.org/officeDocument/2006/relationships/hyperlink" Target="http://dou4lomonosov.ucoz.ru/index/antikorrupcionnaja_dejatelnost/0-49" TargetMode="External"/><Relationship Id="rId7" Type="http://schemas.openxmlformats.org/officeDocument/2006/relationships/hyperlink" Target="http://dou4lomonosov.ucoz.ru/index/dokumenty/0-55" TargetMode="External"/><Relationship Id="rId12" Type="http://schemas.openxmlformats.org/officeDocument/2006/relationships/hyperlink" Target="http://dou4lomonosov.ucoz.ru/index/stipendii_i_inye_vidy_materialnoj_podderzhki/0-60" TargetMode="External"/><Relationship Id="rId17" Type="http://schemas.openxmlformats.org/officeDocument/2006/relationships/hyperlink" Target="http://dou4lomonosov.ucoz.ru/index/novosti_rajona/0-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u4lomonosov.ucoz.ru/index/kontakty/0-8" TargetMode="External"/><Relationship Id="rId20" Type="http://schemas.openxmlformats.org/officeDocument/2006/relationships/hyperlink" Target="http://dou4lomonosov.ucoz.ru/index/nashi_dostizhenija/0-20" TargetMode="External"/><Relationship Id="rId1" Type="http://schemas.openxmlformats.org/officeDocument/2006/relationships/numbering" Target="numbering.xml"/><Relationship Id="rId6" Type="http://schemas.openxmlformats.org/officeDocument/2006/relationships/hyperlink" Target="http://dou4lomonosov.ucoz.ru/index/struktura_i_organy_upravlenija_obrazovatelnoj_organizaciej/0-54" TargetMode="External"/><Relationship Id="rId11" Type="http://schemas.openxmlformats.org/officeDocument/2006/relationships/hyperlink" Target="http://dou4lomonosov.ucoz.ru/index/materialno_tekhnicheskoe_obespechenie_i_osnashhennost_obrazovatelnogo_processa/0-59" TargetMode="External"/><Relationship Id="rId24" Type="http://schemas.openxmlformats.org/officeDocument/2006/relationships/fontTable" Target="fontTable.xml"/><Relationship Id="rId5" Type="http://schemas.openxmlformats.org/officeDocument/2006/relationships/hyperlink" Target="http://dou4lomonosov.ucoz.ru/index/osnovnye_svedenija/0-53" TargetMode="External"/><Relationship Id="rId15" Type="http://schemas.openxmlformats.org/officeDocument/2006/relationships/hyperlink" Target="http://dou4lomonosov.ucoz.ru/" TargetMode="External"/><Relationship Id="rId23" Type="http://schemas.openxmlformats.org/officeDocument/2006/relationships/hyperlink" Target="http://dou4lomonosov.ucoz.ru/index/dlja_vas_roditeli/0-11" TargetMode="External"/><Relationship Id="rId10" Type="http://schemas.openxmlformats.org/officeDocument/2006/relationships/hyperlink" Target="http://dou4lomonosov.ucoz.ru/index/rukovodstvo_pedagogicheskij_sostav/0-58" TargetMode="External"/><Relationship Id="rId19" Type="http://schemas.openxmlformats.org/officeDocument/2006/relationships/hyperlink" Target="http://dou4lomonosov.ucoz.ru/index/nashi_meroprijatija/0-15" TargetMode="External"/><Relationship Id="rId4" Type="http://schemas.openxmlformats.org/officeDocument/2006/relationships/webSettings" Target="webSettings.xml"/><Relationship Id="rId9" Type="http://schemas.openxmlformats.org/officeDocument/2006/relationships/hyperlink" Target="http://dou4lomonosov.ucoz.ru/index/obrazovatelnye_standarty/0-57" TargetMode="External"/><Relationship Id="rId14" Type="http://schemas.openxmlformats.org/officeDocument/2006/relationships/hyperlink" Target="http://dou4lomonosov.ucoz.ru/index/vakantnye_mesta_dlja_priema_perevoda/0-63" TargetMode="External"/><Relationship Id="rId22" Type="http://schemas.openxmlformats.org/officeDocument/2006/relationships/hyperlink" Target="http://dou4lomonosov.ucoz.ru/index/versija_dlja_slabovidjashhikh/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1</Pages>
  <Words>1071</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Alena</cp:lastModifiedBy>
  <cp:revision>49</cp:revision>
  <cp:lastPrinted>2013-02-11T10:29:00Z</cp:lastPrinted>
  <dcterms:created xsi:type="dcterms:W3CDTF">2013-01-21T06:04:00Z</dcterms:created>
  <dcterms:modified xsi:type="dcterms:W3CDTF">2015-12-06T15:58:00Z</dcterms:modified>
</cp:coreProperties>
</file>