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5F" w:rsidRPr="00782A31" w:rsidRDefault="0006705F" w:rsidP="0006705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bookmarkStart w:id="0" w:name="_GoBack"/>
      <w:bookmarkEnd w:id="0"/>
      <w:r w:rsidRPr="00782A31">
        <w:rPr>
          <w:rFonts w:ascii="Times New Roman" w:hAnsi="Times New Roman" w:cs="Times New Roman"/>
          <w:b/>
          <w:i/>
          <w:color w:val="FF0000"/>
          <w:sz w:val="56"/>
          <w:szCs w:val="56"/>
        </w:rPr>
        <w:t>Оригами в детском саду</w:t>
      </w:r>
    </w:p>
    <w:p w:rsidR="001A5FBB" w:rsidRPr="0006705F" w:rsidRDefault="001A5FBB" w:rsidP="00067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CD6">
        <w:rPr>
          <w:rFonts w:ascii="Times New Roman" w:hAnsi="Times New Roman" w:cs="Times New Roman"/>
          <w:sz w:val="28"/>
          <w:szCs w:val="28"/>
        </w:rPr>
        <w:t>В настоящее время центры оригами открыты в 26 государствах планеты. В основном это занятие носит характер увлечения. Меня как педагога заинтересовала притягательная сила этого искусства, его способность будить детское воображение, развивать интеллектуальные способности детей, оживлять плоский и немой лист бумаги, за считанные минуты превращать его в цветы, животных, птиц и т. д.</w:t>
      </w:r>
    </w:p>
    <w:p w:rsidR="001A5FBB" w:rsidRPr="00BD6CD6" w:rsidRDefault="001A5FBB" w:rsidP="00067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CD6">
        <w:rPr>
          <w:rFonts w:ascii="Times New Roman" w:hAnsi="Times New Roman" w:cs="Times New Roman"/>
          <w:sz w:val="28"/>
          <w:szCs w:val="28"/>
        </w:rPr>
        <w:t>Оригами – удивительное, загадочное слово. В переводе с японского «ори» - сложенный, «ками» - бумага, бог. Можно предположить, что человек, творивший из бумаги, уподоблялся Богу – творцу всего из ничего.</w:t>
      </w:r>
    </w:p>
    <w:p w:rsidR="001A5FBB" w:rsidRPr="0006705F" w:rsidRDefault="001A5FBB" w:rsidP="00067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CD6">
        <w:rPr>
          <w:rFonts w:ascii="Times New Roman" w:hAnsi="Times New Roman" w:cs="Times New Roman"/>
          <w:sz w:val="28"/>
          <w:szCs w:val="28"/>
        </w:rPr>
        <w:t>Кому не известна трагическая история девочки Садако из Хиросимы, погибшей от последствий атомного взрыва? В короткий срок она мечтала сделать из бумаги 1000 журавликов, чтобы выздороветь. По преданию эта птица обладает бессмертием, приносит счастье. Но только Садако не успела сделать нужное их количество.</w:t>
      </w:r>
      <w:r w:rsidR="0006705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138430</wp:posOffset>
            </wp:positionV>
            <wp:extent cx="2698115" cy="2206625"/>
            <wp:effectExtent l="0" t="0" r="0" b="0"/>
            <wp:wrapThrough wrapText="bothSides">
              <wp:wrapPolygon edited="0">
                <wp:start x="610" y="0"/>
                <wp:lineTo x="0" y="373"/>
                <wp:lineTo x="0" y="21072"/>
                <wp:lineTo x="458" y="21445"/>
                <wp:lineTo x="610" y="21445"/>
                <wp:lineTo x="20893" y="21445"/>
                <wp:lineTo x="21046" y="21445"/>
                <wp:lineTo x="21503" y="21072"/>
                <wp:lineTo x="21503" y="373"/>
                <wp:lineTo x="20893" y="0"/>
                <wp:lineTo x="610" y="0"/>
              </wp:wrapPolygon>
            </wp:wrapThrough>
            <wp:docPr id="1" name="Рисунок 1" descr="H:\DCIM\100CASIO\CIMG7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0CASIO\CIMG73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17" b="12974"/>
                    <a:stretch/>
                  </pic:blipFill>
                  <pic:spPr bwMode="auto">
                    <a:xfrm>
                      <a:off x="0" y="0"/>
                      <a:ext cx="2698115" cy="2206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A5FBB" w:rsidRPr="001A5FBB" w:rsidRDefault="001A5FBB" w:rsidP="0006705F">
      <w:pPr>
        <w:spacing w:after="0" w:line="240" w:lineRule="auto"/>
        <w:ind w:firstLine="567"/>
        <w:jc w:val="both"/>
        <w:rPr>
          <w:sz w:val="28"/>
          <w:szCs w:val="28"/>
        </w:rPr>
      </w:pPr>
      <w:r w:rsidRPr="00BD6CD6">
        <w:rPr>
          <w:rFonts w:ascii="Times New Roman" w:hAnsi="Times New Roman" w:cs="Times New Roman"/>
          <w:sz w:val="28"/>
          <w:szCs w:val="28"/>
        </w:rPr>
        <w:t xml:space="preserve">И все-таки, японцы </w:t>
      </w:r>
      <w:proofErr w:type="gramStart"/>
      <w:r w:rsidRPr="00BD6CD6">
        <w:rPr>
          <w:rFonts w:ascii="Times New Roman" w:hAnsi="Times New Roman" w:cs="Times New Roman"/>
          <w:sz w:val="28"/>
          <w:szCs w:val="28"/>
        </w:rPr>
        <w:t>верят в светлую</w:t>
      </w:r>
      <w:proofErr w:type="gramEnd"/>
      <w:r w:rsidRPr="00BD6CD6">
        <w:rPr>
          <w:rFonts w:ascii="Times New Roman" w:hAnsi="Times New Roman" w:cs="Times New Roman"/>
          <w:sz w:val="28"/>
          <w:szCs w:val="28"/>
        </w:rPr>
        <w:t xml:space="preserve"> символику этих чудесных птиц. И совсем не редкость увидеть в японских домах огромные гирлянды разноцветных журавликов и не только их. Различные бумажные конструкции: зайчики,</w:t>
      </w:r>
      <w:r w:rsidRPr="001A5FBB">
        <w:rPr>
          <w:sz w:val="28"/>
          <w:szCs w:val="28"/>
        </w:rPr>
        <w:t xml:space="preserve"> </w:t>
      </w:r>
      <w:r w:rsidRPr="00BD6CD6">
        <w:rPr>
          <w:rFonts w:ascii="Times New Roman" w:hAnsi="Times New Roman" w:cs="Times New Roman"/>
          <w:sz w:val="28"/>
          <w:szCs w:val="28"/>
        </w:rPr>
        <w:t>веера, фонарики, птицы – стали в Японии непременным украшением праздников.</w:t>
      </w:r>
    </w:p>
    <w:p w:rsidR="001A5FBB" w:rsidRPr="0047619E" w:rsidRDefault="00914DBC" w:rsidP="000670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CD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3239770</wp:posOffset>
            </wp:positionH>
            <wp:positionV relativeFrom="paragraph">
              <wp:posOffset>1360805</wp:posOffset>
            </wp:positionV>
            <wp:extent cx="2757170" cy="2490470"/>
            <wp:effectExtent l="0" t="0" r="0" b="0"/>
            <wp:wrapThrough wrapText="bothSides">
              <wp:wrapPolygon edited="0">
                <wp:start x="597" y="0"/>
                <wp:lineTo x="0" y="330"/>
                <wp:lineTo x="0" y="21148"/>
                <wp:lineTo x="448" y="21479"/>
                <wp:lineTo x="597" y="21479"/>
                <wp:lineTo x="20894" y="21479"/>
                <wp:lineTo x="21043" y="21479"/>
                <wp:lineTo x="21491" y="21148"/>
                <wp:lineTo x="21491" y="330"/>
                <wp:lineTo x="20894" y="0"/>
                <wp:lineTo x="597" y="0"/>
              </wp:wrapPolygon>
            </wp:wrapThrough>
            <wp:docPr id="4" name="Рисунок 4" descr="Простые поделка из бумаг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стые поделка из бумаг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2490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A5FBB" w:rsidRPr="00BD6CD6">
        <w:rPr>
          <w:rFonts w:ascii="Times New Roman" w:hAnsi="Times New Roman" w:cs="Times New Roman"/>
          <w:sz w:val="28"/>
          <w:szCs w:val="28"/>
        </w:rPr>
        <w:t xml:space="preserve">У детей с младшего возраста ярко выражен интерес к познанию окружающего мира путем исследования: хочется все потрогать, погладить, помять, порвать. Последнее имеет непосредственное отношение к такому материалу, как бумага. Как же реагируют взрослые на естественное желание малыша? Запретами: нельзя рвать бумагу, портить книги и т. д. Вечная борьба теории и практики. Ребенок должен развиваться, но желательно «без жертв и разрушений». Какое получаешь удовольствие, когда на занятии знакомишь детей со свойствами бумаги. </w:t>
      </w:r>
      <w:r w:rsidR="001A5FBB" w:rsidRPr="0047619E">
        <w:rPr>
          <w:rFonts w:ascii="Times New Roman" w:hAnsi="Times New Roman" w:cs="Times New Roman"/>
          <w:b/>
          <w:sz w:val="28"/>
          <w:szCs w:val="28"/>
        </w:rPr>
        <w:t>Экспериментальным путем дети познают, что бумага бывает мягкая, плотная, шершавая, гладкая, прозрачная, меняет структуру и мокнет при взаимодействии с водой.</w:t>
      </w:r>
    </w:p>
    <w:p w:rsidR="001A5FBB" w:rsidRPr="00BD6CD6" w:rsidRDefault="001A5FBB" w:rsidP="00067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CD6">
        <w:rPr>
          <w:rFonts w:ascii="Times New Roman" w:hAnsi="Times New Roman" w:cs="Times New Roman"/>
          <w:sz w:val="28"/>
          <w:szCs w:val="28"/>
        </w:rPr>
        <w:t xml:space="preserve">Превращение же листа бумаги в игрушку, дети воспринимают как увлекательную игру, не замечая как в процессе складывания, решают очень серьезные математические задачи: </w:t>
      </w:r>
      <w:r w:rsidRPr="00BD6CD6">
        <w:rPr>
          <w:rFonts w:ascii="Times New Roman" w:hAnsi="Times New Roman" w:cs="Times New Roman"/>
          <w:sz w:val="28"/>
          <w:szCs w:val="28"/>
        </w:rPr>
        <w:lastRenderedPageBreak/>
        <w:t>находят параллели и диагонали, делят целое на части, получают различные виды треугольников и многогранников, ориентируются на листе бумаги.</w:t>
      </w:r>
    </w:p>
    <w:p w:rsidR="001A5FBB" w:rsidRPr="0006705F" w:rsidRDefault="0006705F" w:rsidP="00067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5FBB" w:rsidRPr="00BD6CD6">
        <w:rPr>
          <w:rFonts w:ascii="Times New Roman" w:hAnsi="Times New Roman" w:cs="Times New Roman"/>
          <w:sz w:val="28"/>
          <w:szCs w:val="28"/>
        </w:rPr>
        <w:t xml:space="preserve">ригами способствует развитию таких психических процессов ребенка, как память, внимание, мышление, воображение, а, следовательно, и развитие интеллекта в целом, что полностью соответствует требованиям ФГОС </w:t>
      </w:r>
      <w:proofErr w:type="gramStart"/>
      <w:r w:rsidR="001A5FBB" w:rsidRPr="00BD6CD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A5FBB" w:rsidRPr="00BD6CD6">
        <w:rPr>
          <w:rFonts w:ascii="Times New Roman" w:hAnsi="Times New Roman" w:cs="Times New Roman"/>
          <w:sz w:val="28"/>
          <w:szCs w:val="28"/>
        </w:rPr>
        <w:t>.</w:t>
      </w:r>
    </w:p>
    <w:p w:rsidR="00DE0178" w:rsidRPr="00BD6CD6" w:rsidRDefault="001A5FBB" w:rsidP="00067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CD6">
        <w:rPr>
          <w:rFonts w:ascii="Times New Roman" w:hAnsi="Times New Roman" w:cs="Times New Roman"/>
          <w:sz w:val="28"/>
          <w:szCs w:val="28"/>
        </w:rPr>
        <w:t xml:space="preserve">Игрушек из бумаги можно придумать великое множество. </w:t>
      </w:r>
    </w:p>
    <w:p w:rsidR="0006705F" w:rsidRPr="00BD6CD6" w:rsidRDefault="0006705F" w:rsidP="00914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80645</wp:posOffset>
            </wp:positionV>
            <wp:extent cx="2725420" cy="2033270"/>
            <wp:effectExtent l="0" t="0" r="0" b="0"/>
            <wp:wrapThrough wrapText="bothSides">
              <wp:wrapPolygon edited="0">
                <wp:start x="604" y="0"/>
                <wp:lineTo x="0" y="405"/>
                <wp:lineTo x="0" y="21249"/>
                <wp:lineTo x="604" y="21452"/>
                <wp:lineTo x="20835" y="21452"/>
                <wp:lineTo x="21439" y="21249"/>
                <wp:lineTo x="21439" y="405"/>
                <wp:lineTo x="20835" y="0"/>
                <wp:lineTo x="604" y="0"/>
              </wp:wrapPolygon>
            </wp:wrapThrough>
            <wp:docPr id="8" name="Рисунок 8" descr="H:\DCIM\100CASIO\CIMG7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0CASIO\CIMG73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00"/>
                    <a:stretch/>
                  </pic:blipFill>
                  <pic:spPr bwMode="auto">
                    <a:xfrm>
                      <a:off x="0" y="0"/>
                      <a:ext cx="2725420" cy="2033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A5FBB" w:rsidRPr="00BD6CD6">
        <w:rPr>
          <w:rFonts w:ascii="Times New Roman" w:hAnsi="Times New Roman" w:cs="Times New Roman"/>
          <w:sz w:val="28"/>
          <w:szCs w:val="28"/>
        </w:rPr>
        <w:t>В процессе работы дети учатся</w:t>
      </w:r>
      <w:r>
        <w:rPr>
          <w:rFonts w:ascii="Times New Roman" w:hAnsi="Times New Roman" w:cs="Times New Roman"/>
          <w:sz w:val="28"/>
          <w:szCs w:val="28"/>
        </w:rPr>
        <w:t xml:space="preserve"> работать со сверстником,</w:t>
      </w:r>
      <w:r w:rsidR="001A5FBB" w:rsidRPr="00BD6CD6">
        <w:rPr>
          <w:rFonts w:ascii="Times New Roman" w:hAnsi="Times New Roman" w:cs="Times New Roman"/>
          <w:sz w:val="28"/>
          <w:szCs w:val="28"/>
        </w:rPr>
        <w:t xml:space="preserve"> договариваться, кто что делает, помогать друг другу. Ведь понимая, что если у друга что- то не получится, может потом и не сложиться игра (театр, зоопарк, цир</w:t>
      </w:r>
      <w:r w:rsidR="00DE0178" w:rsidRPr="00BD6CD6">
        <w:rPr>
          <w:rFonts w:ascii="Times New Roman" w:hAnsi="Times New Roman" w:cs="Times New Roman"/>
          <w:sz w:val="28"/>
          <w:szCs w:val="28"/>
        </w:rPr>
        <w:t>к и т. д.)</w:t>
      </w:r>
      <w:r w:rsidR="001A5FBB" w:rsidRPr="00BD6CD6">
        <w:rPr>
          <w:rFonts w:ascii="Times New Roman" w:hAnsi="Times New Roman" w:cs="Times New Roman"/>
          <w:sz w:val="28"/>
          <w:szCs w:val="28"/>
        </w:rPr>
        <w:t>. Самое главное, чему я учу детей, это делать основу, а точнее базовую форму (треугольник, стрела, двойной треугольник, двойной квадрат и т. д.) Все должно происходить легко и непринужденно, чтобы детям было интересно.</w:t>
      </w:r>
    </w:p>
    <w:p w:rsidR="001A5FBB" w:rsidRPr="00BD6CD6" w:rsidRDefault="00914DBC" w:rsidP="00067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361315</wp:posOffset>
            </wp:positionV>
            <wp:extent cx="3483610" cy="2821940"/>
            <wp:effectExtent l="0" t="0" r="0" b="0"/>
            <wp:wrapThrough wrapText="bothSides">
              <wp:wrapPolygon edited="0">
                <wp:start x="472" y="0"/>
                <wp:lineTo x="0" y="292"/>
                <wp:lineTo x="0" y="21143"/>
                <wp:lineTo x="354" y="21435"/>
                <wp:lineTo x="472" y="21435"/>
                <wp:lineTo x="21025" y="21435"/>
                <wp:lineTo x="21143" y="21435"/>
                <wp:lineTo x="21498" y="21143"/>
                <wp:lineTo x="21498" y="292"/>
                <wp:lineTo x="21025" y="0"/>
                <wp:lineTo x="472" y="0"/>
              </wp:wrapPolygon>
            </wp:wrapThrough>
            <wp:docPr id="10" name="Рисунок 10" descr="H:\DCIM\100CASIO\CIMG7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0CASIO\CIMG74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821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A5FBB" w:rsidRPr="00BD6CD6">
        <w:rPr>
          <w:rFonts w:ascii="Times New Roman" w:hAnsi="Times New Roman" w:cs="Times New Roman"/>
          <w:sz w:val="28"/>
          <w:szCs w:val="28"/>
        </w:rPr>
        <w:t>Бумажные поделки помогают установить добрые отношения с детьми, создать атмосферу открытости и доверия. Создание поделок доставляет детям огромное наслаждение, если они удаются, и великое огорчение, если образ не получился. В то же время у ребенка воспитывается стремление добиваться положительного результата. Благодаря технике оригами ребенок может проявить свою индивидуальность, воплотить замыслы, ощутить радость творчества!</w:t>
      </w:r>
    </w:p>
    <w:p w:rsidR="001A5FBB" w:rsidRDefault="001A5FBB" w:rsidP="001A5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DBC" w:rsidRPr="00BD6CD6" w:rsidRDefault="00914DBC" w:rsidP="001A5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DBC" w:rsidRPr="00914DBC" w:rsidRDefault="001A5FBB" w:rsidP="00914DB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914DBC">
        <w:rPr>
          <w:rFonts w:ascii="Times New Roman" w:hAnsi="Times New Roman" w:cs="Times New Roman"/>
          <w:color w:val="FF0000"/>
          <w:sz w:val="40"/>
          <w:szCs w:val="40"/>
        </w:rPr>
        <w:t xml:space="preserve">Итак, садитесь, раскрепощайтесь, придумывайте, делайте и обыгрывайте свои поделки. </w:t>
      </w:r>
    </w:p>
    <w:p w:rsidR="00FC3735" w:rsidRPr="00914DBC" w:rsidRDefault="001A5FBB" w:rsidP="00914DB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914DBC">
        <w:rPr>
          <w:rFonts w:ascii="Times New Roman" w:hAnsi="Times New Roman" w:cs="Times New Roman"/>
          <w:color w:val="FF0000"/>
          <w:sz w:val="40"/>
          <w:szCs w:val="40"/>
        </w:rPr>
        <w:t>Успеха и удачи Вам!</w:t>
      </w:r>
    </w:p>
    <w:p w:rsidR="001A5FBB" w:rsidRDefault="001A5FBB" w:rsidP="001A5FBB">
      <w:pPr>
        <w:rPr>
          <w:rFonts w:ascii="Times New Roman" w:hAnsi="Times New Roman" w:cs="Times New Roman"/>
        </w:rPr>
      </w:pPr>
    </w:p>
    <w:p w:rsidR="00914DBC" w:rsidRPr="00BD6CD6" w:rsidRDefault="00914DBC" w:rsidP="00914DB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Подготовила: Коновалова Г.В.</w:t>
      </w:r>
    </w:p>
    <w:sectPr w:rsidR="00914DBC" w:rsidRPr="00BD6CD6" w:rsidSect="00914DBC">
      <w:pgSz w:w="11906" w:h="16838"/>
      <w:pgMar w:top="1134" w:right="850" w:bottom="1134" w:left="1701" w:header="708" w:footer="708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eunocK4v3d8dkK1ftSesm3yOes=" w:salt="FUUPLfmc14HG3p0ecHGbG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BB"/>
    <w:rsid w:val="0006705F"/>
    <w:rsid w:val="001A5FBB"/>
    <w:rsid w:val="00257A68"/>
    <w:rsid w:val="00394E66"/>
    <w:rsid w:val="0047619E"/>
    <w:rsid w:val="00680FC9"/>
    <w:rsid w:val="00707D10"/>
    <w:rsid w:val="00782A31"/>
    <w:rsid w:val="007E144C"/>
    <w:rsid w:val="00851280"/>
    <w:rsid w:val="00914DBC"/>
    <w:rsid w:val="00A074E6"/>
    <w:rsid w:val="00BD0D29"/>
    <w:rsid w:val="00BD6CD6"/>
    <w:rsid w:val="00C75133"/>
    <w:rsid w:val="00DE0178"/>
    <w:rsid w:val="00FC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07D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1A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07D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1A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Geic</dc:creator>
  <cp:lastModifiedBy>Пользователь</cp:lastModifiedBy>
  <cp:revision>2</cp:revision>
  <dcterms:created xsi:type="dcterms:W3CDTF">2015-06-29T07:32:00Z</dcterms:created>
  <dcterms:modified xsi:type="dcterms:W3CDTF">2015-06-29T07:32:00Z</dcterms:modified>
</cp:coreProperties>
</file>