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E" w:rsidRDefault="00E764BE" w:rsidP="00FA6520">
      <w:pPr>
        <w:jc w:val="center"/>
        <w:rPr>
          <w:b/>
        </w:rPr>
      </w:pPr>
      <w:bookmarkStart w:id="0" w:name="_GoBack"/>
      <w:bookmarkEnd w:id="0"/>
      <w:r>
        <w:rPr>
          <w:b/>
        </w:rPr>
        <w:t>Аннотация к</w:t>
      </w:r>
      <w:r w:rsidR="0022426A">
        <w:rPr>
          <w:b/>
        </w:rPr>
        <w:t xml:space="preserve"> </w:t>
      </w:r>
      <w:r>
        <w:rPr>
          <w:b/>
        </w:rPr>
        <w:t>инновационному продукту</w:t>
      </w:r>
    </w:p>
    <w:p w:rsidR="00E764BE" w:rsidRDefault="00E764BE" w:rsidP="00AA3094">
      <w:pPr>
        <w:rPr>
          <w:b/>
        </w:rPr>
      </w:pPr>
    </w:p>
    <w:p w:rsidR="00AA3094" w:rsidRDefault="00BA4682" w:rsidP="00997D74">
      <w:pPr>
        <w:ind w:firstLine="567"/>
        <w:jc w:val="both"/>
      </w:pPr>
      <w:r w:rsidRPr="00BA4682">
        <w:rPr>
          <w:rFonts w:eastAsia="Calibri"/>
          <w:lang w:eastAsia="en-US"/>
        </w:rPr>
        <w:t>Книга Н.С.</w:t>
      </w:r>
      <w:r>
        <w:rPr>
          <w:rFonts w:eastAsia="Calibri"/>
          <w:lang w:eastAsia="en-US"/>
        </w:rPr>
        <w:t xml:space="preserve"> </w:t>
      </w:r>
      <w:r w:rsidRPr="00BA4682">
        <w:rPr>
          <w:rFonts w:eastAsia="Calibri"/>
          <w:lang w:eastAsia="en-US"/>
        </w:rPr>
        <w:t>Смирн</w:t>
      </w:r>
      <w:r w:rsidR="000B218C">
        <w:rPr>
          <w:rFonts w:eastAsia="Calibri"/>
          <w:lang w:eastAsia="en-US"/>
        </w:rPr>
        <w:t>ов</w:t>
      </w:r>
      <w:r w:rsidRPr="00BA4682">
        <w:rPr>
          <w:rFonts w:eastAsia="Calibri"/>
          <w:lang w:eastAsia="en-US"/>
        </w:rPr>
        <w:t>ой, М.В.</w:t>
      </w:r>
      <w:r>
        <w:rPr>
          <w:rFonts w:eastAsia="Calibri"/>
          <w:lang w:eastAsia="en-US"/>
        </w:rPr>
        <w:t xml:space="preserve"> </w:t>
      </w:r>
      <w:r w:rsidRPr="00BA4682">
        <w:rPr>
          <w:rFonts w:eastAsia="Calibri"/>
          <w:lang w:eastAsia="en-US"/>
        </w:rPr>
        <w:t>Тихоновой «Красна изба</w:t>
      </w:r>
      <w:r w:rsidR="00997D74">
        <w:rPr>
          <w:rFonts w:eastAsia="Calibri"/>
          <w:lang w:eastAsia="en-US"/>
        </w:rPr>
        <w:t>.</w:t>
      </w:r>
      <w:r w:rsidRPr="00BA4682">
        <w:rPr>
          <w:rFonts w:eastAsia="Calibri"/>
          <w:lang w:eastAsia="en-US"/>
        </w:rPr>
        <w:t>.. З</w:t>
      </w:r>
      <w:r w:rsidRPr="00BA4682">
        <w:t xml:space="preserve">накомство детей с русским народным искусством, ремеслами, бытом в музее детского сада» (далее </w:t>
      </w:r>
      <w:r w:rsidR="0022426A">
        <w:t>–</w:t>
      </w:r>
      <w:r w:rsidRPr="00BA4682">
        <w:t xml:space="preserve"> Книга) адресована</w:t>
      </w:r>
      <w:r w:rsidRPr="00BA4682">
        <w:rPr>
          <w:rFonts w:eastAsia="Calibri"/>
          <w:lang w:eastAsia="en-US"/>
        </w:rPr>
        <w:t xml:space="preserve"> </w:t>
      </w:r>
      <w:r>
        <w:t>педагогам</w:t>
      </w:r>
      <w:r w:rsidR="00AA3094" w:rsidRPr="00AA3094">
        <w:t>, родител</w:t>
      </w:r>
      <w:r>
        <w:t>ям</w:t>
      </w:r>
      <w:r w:rsidR="00AA3094" w:rsidRPr="00AA3094">
        <w:t>, студент</w:t>
      </w:r>
      <w:r>
        <w:t>ам</w:t>
      </w:r>
      <w:r w:rsidR="00AA3094" w:rsidRPr="00AA3094">
        <w:t xml:space="preserve"> педагогических специальностей.</w:t>
      </w:r>
    </w:p>
    <w:p w:rsidR="002B63FE" w:rsidRDefault="002B63FE" w:rsidP="00997D74">
      <w:pPr>
        <w:ind w:firstLine="567"/>
        <w:jc w:val="both"/>
      </w:pPr>
      <w:r>
        <w:t>Представленные в К</w:t>
      </w:r>
      <w:r w:rsidRPr="002B63FE">
        <w:t xml:space="preserve">ниге практические материалы универсальны в использовании </w:t>
      </w:r>
    </w:p>
    <w:p w:rsidR="002B63FE" w:rsidRDefault="002B63FE" w:rsidP="00FA6520">
      <w:pPr>
        <w:jc w:val="both"/>
      </w:pPr>
      <w:r w:rsidRPr="002B63FE">
        <w:t xml:space="preserve">и позволяют педагогу, вне зависимости от уровня образования, стажа, квалификационной категории, применять их в своей профессиональной деятельности. </w:t>
      </w:r>
    </w:p>
    <w:p w:rsidR="002B63FE" w:rsidRPr="002B63FE" w:rsidRDefault="00536231" w:rsidP="00997D74">
      <w:pPr>
        <w:ind w:firstLine="567"/>
        <w:jc w:val="both"/>
      </w:pPr>
      <w:r>
        <w:t>В К</w:t>
      </w:r>
      <w:r w:rsidR="002B63FE" w:rsidRPr="002B63FE">
        <w:t xml:space="preserve">ниге </w:t>
      </w:r>
      <w:proofErr w:type="gramStart"/>
      <w:r w:rsidR="002B63FE" w:rsidRPr="002B63FE">
        <w:t>представлены</w:t>
      </w:r>
      <w:proofErr w:type="gramEnd"/>
      <w:r w:rsidR="002B63FE" w:rsidRPr="002B63FE">
        <w:t>:</w:t>
      </w:r>
    </w:p>
    <w:p w:rsidR="002B63FE" w:rsidRPr="002B63FE" w:rsidRDefault="002B63FE" w:rsidP="00997D74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B63FE">
        <w:t>рекомендации по организации музея народного быта в образовательном пространстве дошкольного учреждения;</w:t>
      </w:r>
    </w:p>
    <w:p w:rsidR="002B63FE" w:rsidRPr="002B63FE" w:rsidRDefault="002B63FE" w:rsidP="00997D74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B63FE">
        <w:t>задачи и содержание воспитания детей младшего и старшего дошкольного возраста, реализация которых возможна в музейной среде дошкольного учреждения;</w:t>
      </w:r>
    </w:p>
    <w:p w:rsidR="002B63FE" w:rsidRPr="002B63FE" w:rsidRDefault="002B63FE" w:rsidP="00997D74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B63FE">
        <w:t xml:space="preserve">примерное перспективное планирование </w:t>
      </w:r>
      <w:r w:rsidR="004813F1">
        <w:t xml:space="preserve">работы с детьми </w:t>
      </w:r>
      <w:r w:rsidRPr="002B63FE">
        <w:t>младшего и старшего дошкольного возраста;</w:t>
      </w:r>
    </w:p>
    <w:p w:rsidR="002B63FE" w:rsidRPr="002B63FE" w:rsidRDefault="002B63FE" w:rsidP="00997D74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B63FE">
        <w:t>примерные конспекты занятий и игр;</w:t>
      </w:r>
    </w:p>
    <w:p w:rsidR="002B63FE" w:rsidRPr="002B63FE" w:rsidRDefault="002B63FE" w:rsidP="00997D74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B63FE">
        <w:t>тексты фольклорных произведений.</w:t>
      </w:r>
    </w:p>
    <w:p w:rsidR="00E764BE" w:rsidRDefault="00D36762" w:rsidP="00E764BE">
      <w:pPr>
        <w:ind w:firstLine="567"/>
        <w:jc w:val="both"/>
      </w:pPr>
      <w:r>
        <w:t>Использование</w:t>
      </w:r>
      <w:r w:rsidR="0022426A">
        <w:t xml:space="preserve"> </w:t>
      </w:r>
      <w:r>
        <w:t>материалов</w:t>
      </w:r>
      <w:r w:rsidR="0022426A">
        <w:t xml:space="preserve"> </w:t>
      </w:r>
      <w:r>
        <w:t>К</w:t>
      </w:r>
      <w:r w:rsidR="00E764BE">
        <w:t xml:space="preserve">ниги </w:t>
      </w:r>
      <w:r w:rsidR="00536231">
        <w:t>дают возможность обеспечить</w:t>
      </w:r>
      <w:r w:rsidR="00E764BE">
        <w:t>:</w:t>
      </w:r>
    </w:p>
    <w:p w:rsidR="00E764BE" w:rsidRDefault="00E764BE" w:rsidP="00D36762">
      <w:pPr>
        <w:jc w:val="both"/>
        <w:rPr>
          <w:i/>
        </w:rPr>
      </w:pPr>
      <w:r>
        <w:rPr>
          <w:i/>
        </w:rPr>
        <w:t xml:space="preserve">для воспитанников: </w:t>
      </w:r>
    </w:p>
    <w:p w:rsidR="00E764BE" w:rsidRDefault="00E764BE" w:rsidP="00997D7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формирование духовно-нравственного, ценностного отношения к истории своей страны, к культурному наследию своего народа, родному языку; </w:t>
      </w:r>
    </w:p>
    <w:p w:rsidR="00E764BE" w:rsidRDefault="00E764BE" w:rsidP="00997D7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формирование первичных представлений о быте русского народа, обычаях, фольклоре, традициях, былинах, преданиях;</w:t>
      </w:r>
    </w:p>
    <w:p w:rsidR="00E764BE" w:rsidRDefault="00E764BE" w:rsidP="00997D7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формирование устойчивого интереса к музеям и выставкам; </w:t>
      </w:r>
    </w:p>
    <w:p w:rsidR="00E764BE" w:rsidRDefault="00E764BE" w:rsidP="00997D7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развитие эмоциональной отзывчивости;</w:t>
      </w:r>
    </w:p>
    <w:p w:rsidR="00E764BE" w:rsidRDefault="00E764BE" w:rsidP="00997D7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воспитание культуры поведения в общественных местах. </w:t>
      </w:r>
    </w:p>
    <w:p w:rsidR="00E764BE" w:rsidRDefault="00E764BE" w:rsidP="00D36762">
      <w:pPr>
        <w:jc w:val="both"/>
        <w:rPr>
          <w:i/>
        </w:rPr>
      </w:pPr>
      <w:r>
        <w:rPr>
          <w:i/>
        </w:rPr>
        <w:t xml:space="preserve">для педагогов: </w:t>
      </w:r>
    </w:p>
    <w:p w:rsidR="00E764BE" w:rsidRDefault="00E764BE" w:rsidP="00997D74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повышение уровня профессиональных компетенций в вопросах организации совместной образователь</w:t>
      </w:r>
      <w:r w:rsidR="00FA3D95">
        <w:t>ной деятельности с детьми и</w:t>
      </w:r>
      <w:r>
        <w:t xml:space="preserve"> обогащения развивающей предметно-пространственной среды;</w:t>
      </w:r>
    </w:p>
    <w:p w:rsidR="00E764BE" w:rsidRDefault="00E764BE" w:rsidP="00997D74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повышение качества образования при реализации образовательных областей «Социально-коммуникативное развитие» и «Познавательное развитие»;</w:t>
      </w:r>
    </w:p>
    <w:p w:rsidR="00E764BE" w:rsidRDefault="00E764BE" w:rsidP="00997D74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вовлечение в инновационные изменения при организации образовательного процесса.</w:t>
      </w:r>
    </w:p>
    <w:p w:rsidR="00E764BE" w:rsidRDefault="00E764BE" w:rsidP="00D36762">
      <w:pPr>
        <w:jc w:val="both"/>
        <w:rPr>
          <w:i/>
        </w:rPr>
      </w:pPr>
      <w:r>
        <w:rPr>
          <w:i/>
        </w:rPr>
        <w:t>для родителей:</w:t>
      </w:r>
    </w:p>
    <w:p w:rsidR="00E764BE" w:rsidRDefault="00FA3D95" w:rsidP="00997D74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мотивацию</w:t>
      </w:r>
      <w:r w:rsidR="00E764BE">
        <w:t xml:space="preserve"> на активное сотрудничество, включение в совместную деят</w:t>
      </w:r>
      <w:r w:rsidR="00666075">
        <w:t>ельность дошкольного учреждения</w:t>
      </w:r>
      <w:r w:rsidR="00E764BE">
        <w:t xml:space="preserve"> как полноценных участников образовательных отношений; </w:t>
      </w:r>
    </w:p>
    <w:p w:rsidR="00E764BE" w:rsidRDefault="00E764BE" w:rsidP="00997D74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повышение музейной культуры; </w:t>
      </w:r>
    </w:p>
    <w:p w:rsidR="00E764BE" w:rsidRDefault="00E764BE" w:rsidP="00997D74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повышение качества семейного воспитания: возможность использования русских народных сказок, произведений фольклора для чтения и рассказывания детям в домашних условиях</w:t>
      </w:r>
    </w:p>
    <w:p w:rsidR="00E764BE" w:rsidRDefault="00E764BE" w:rsidP="00D36762">
      <w:pPr>
        <w:jc w:val="both"/>
        <w:rPr>
          <w:i/>
        </w:rPr>
      </w:pPr>
      <w:r>
        <w:rPr>
          <w:i/>
        </w:rPr>
        <w:t xml:space="preserve">для студентов: </w:t>
      </w:r>
    </w:p>
    <w:p w:rsidR="00666075" w:rsidRDefault="00E764BE" w:rsidP="00997D74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>формирование интереса к профессии педагога</w:t>
      </w:r>
      <w:r w:rsidR="00666075">
        <w:t>;</w:t>
      </w:r>
    </w:p>
    <w:p w:rsidR="00E764BE" w:rsidRDefault="00E764BE" w:rsidP="00997D74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>овладение инструментом сотрудничества с детьми и их родителями в ходе педагогической практики;</w:t>
      </w:r>
    </w:p>
    <w:p w:rsidR="00E764BE" w:rsidRDefault="00E764BE" w:rsidP="00997D74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>развитие познавательной деятельност</w:t>
      </w:r>
      <w:r w:rsidR="00666075">
        <w:t>и и познавательных способностей.</w:t>
      </w:r>
    </w:p>
    <w:p w:rsidR="00E764BE" w:rsidRDefault="00E764BE" w:rsidP="00E764BE">
      <w:pPr>
        <w:ind w:firstLine="567"/>
        <w:jc w:val="both"/>
      </w:pPr>
      <w:r>
        <w:t xml:space="preserve">Каждый педагог детского сада, </w:t>
      </w:r>
      <w:r w:rsidR="00666075">
        <w:t xml:space="preserve">используя </w:t>
      </w:r>
      <w:r w:rsidR="00F854BF">
        <w:t>информацию краеведческого характера о</w:t>
      </w:r>
      <w:r w:rsidR="00666075">
        <w:t xml:space="preserve"> сво</w:t>
      </w:r>
      <w:r w:rsidR="00F854BF">
        <w:t>ем районе, регионе</w:t>
      </w:r>
      <w:r w:rsidR="00666075">
        <w:t xml:space="preserve"> на примере представленных </w:t>
      </w:r>
      <w:r w:rsidR="00C30806">
        <w:t xml:space="preserve">авторами материалов </w:t>
      </w:r>
      <w:r>
        <w:t>сможет организовать совместную и само</w:t>
      </w:r>
      <w:r w:rsidR="0013778F">
        <w:t>стоятельную деятельность детей</w:t>
      </w:r>
      <w:r w:rsidR="00017073">
        <w:t>.</w:t>
      </w:r>
    </w:p>
    <w:p w:rsidR="00A25739" w:rsidRDefault="00A25739"/>
    <w:sectPr w:rsidR="00A25739" w:rsidSect="00997D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F14"/>
    <w:multiLevelType w:val="hybridMultilevel"/>
    <w:tmpl w:val="2DE4F9C8"/>
    <w:lvl w:ilvl="0" w:tplc="10167F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61AB"/>
    <w:multiLevelType w:val="hybridMultilevel"/>
    <w:tmpl w:val="4D729F20"/>
    <w:lvl w:ilvl="0" w:tplc="9AD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95407"/>
    <w:multiLevelType w:val="hybridMultilevel"/>
    <w:tmpl w:val="BAF602E6"/>
    <w:lvl w:ilvl="0" w:tplc="9AD2D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9C66FB"/>
    <w:multiLevelType w:val="hybridMultilevel"/>
    <w:tmpl w:val="CCA8DF5A"/>
    <w:lvl w:ilvl="0" w:tplc="9AD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545C4"/>
    <w:multiLevelType w:val="hybridMultilevel"/>
    <w:tmpl w:val="5900F0B0"/>
    <w:lvl w:ilvl="0" w:tplc="10167F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71455"/>
    <w:multiLevelType w:val="hybridMultilevel"/>
    <w:tmpl w:val="7BAABBDA"/>
    <w:lvl w:ilvl="0" w:tplc="9AD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C7B2B"/>
    <w:multiLevelType w:val="hybridMultilevel"/>
    <w:tmpl w:val="952669A2"/>
    <w:lvl w:ilvl="0" w:tplc="9AD2D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278DA"/>
    <w:multiLevelType w:val="hybridMultilevel"/>
    <w:tmpl w:val="3D16C910"/>
    <w:lvl w:ilvl="0" w:tplc="10167F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Jr9ebU5IuuILq+SZbtO4oBIcQA=" w:salt="mmFU5fUBGxHouhZt3xpZB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E"/>
    <w:rsid w:val="00017073"/>
    <w:rsid w:val="000B218C"/>
    <w:rsid w:val="0013778F"/>
    <w:rsid w:val="001D6BC2"/>
    <w:rsid w:val="0022426A"/>
    <w:rsid w:val="002B63FE"/>
    <w:rsid w:val="0034456F"/>
    <w:rsid w:val="004813F1"/>
    <w:rsid w:val="00536231"/>
    <w:rsid w:val="00666075"/>
    <w:rsid w:val="00825AF9"/>
    <w:rsid w:val="008A5892"/>
    <w:rsid w:val="00997D74"/>
    <w:rsid w:val="00A25739"/>
    <w:rsid w:val="00AA3094"/>
    <w:rsid w:val="00BA4682"/>
    <w:rsid w:val="00C30806"/>
    <w:rsid w:val="00D36762"/>
    <w:rsid w:val="00E764BE"/>
    <w:rsid w:val="00F854BF"/>
    <w:rsid w:val="00FA3D95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4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4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2018-09-17T07:55:00Z</cp:lastPrinted>
  <dcterms:created xsi:type="dcterms:W3CDTF">2018-09-18T09:56:00Z</dcterms:created>
  <dcterms:modified xsi:type="dcterms:W3CDTF">2018-09-18T09:56:00Z</dcterms:modified>
</cp:coreProperties>
</file>