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8" w:rsidRPr="00921AB7" w:rsidRDefault="00921AB7" w:rsidP="00921A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val="ru-RU"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lv-LV"/>
        </w:rPr>
        <w:t>Как развить руку для письма</w:t>
      </w:r>
    </w:p>
    <w:p w:rsidR="00AC2158" w:rsidRPr="00921AB7" w:rsidRDefault="00AC2158" w:rsidP="00AC2158">
      <w:pPr>
        <w:pStyle w:val="a3"/>
        <w:rPr>
          <w:b/>
          <w:color w:val="C00000"/>
          <w:sz w:val="28"/>
          <w:szCs w:val="28"/>
        </w:rPr>
      </w:pPr>
      <w:r w:rsidRPr="00921AB7">
        <w:rPr>
          <w:b/>
          <w:i/>
          <w:iCs/>
          <w:color w:val="C00000"/>
          <w:sz w:val="28"/>
          <w:szCs w:val="28"/>
        </w:rPr>
        <w:t xml:space="preserve">Палочки падают на бок, крючочки не слушаются, а буквы выглядят совсем нездоровыми - частая ситуация в начальных классах. И если плюс ко всему ребенок не справляется со шнуровкой своих ботинок, становится понятно, что над мелкой моторикой руки надо работать и работать. 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>Чтобы овладеть навыком письма, (а он довольно сложен: ведь требуется развитие соответствующих отделов мозга, произвольного внимания, хорошей координации движений и развитых мелких мышц руки), необходимы долгие и ежедневные тренировки. Но это не значит, что надо засадить несчастное дитя за прописи и не выпускать, пока почерк не станет каллиграфическим. Есть масса более приятных и гуманных способов натренировать руки, а заодно и сделать ребенка умнее – ведь давно не секрет, что тонкая моторика пальцев способствует развитию мозга.</w:t>
      </w:r>
    </w:p>
    <w:p w:rsidR="00AC2158" w:rsidRDefault="00921AB7" w:rsidP="00AC2158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AC2158" w:rsidRPr="00AC2158">
        <w:rPr>
          <w:sz w:val="28"/>
          <w:szCs w:val="28"/>
        </w:rPr>
        <w:t>месте с ребенком займитесь делом:</w:t>
      </w:r>
    </w:p>
    <w:p w:rsidR="001B73D5" w:rsidRPr="00AC2158" w:rsidRDefault="001B73D5" w:rsidP="00AC2158">
      <w:pPr>
        <w:pStyle w:val="a3"/>
        <w:rPr>
          <w:sz w:val="28"/>
          <w:szCs w:val="28"/>
        </w:rPr>
      </w:pPr>
    </w:p>
    <w:p w:rsidR="00AC2158" w:rsidRDefault="00AC2158" w:rsidP="001B73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1AB7">
        <w:rPr>
          <w:b/>
          <w:color w:val="7030A0"/>
          <w:sz w:val="28"/>
          <w:szCs w:val="28"/>
        </w:rPr>
        <w:t>Рисованием</w:t>
      </w:r>
      <w:r w:rsidRPr="00AC2158">
        <w:rPr>
          <w:sz w:val="28"/>
          <w:szCs w:val="28"/>
        </w:rPr>
        <w:t>. Чем больше ребенок рисует, тем лучше. Вот только рисовать стоит карандашами или красками. Ручки и фломастеры, так любимые малышами, совершенно не подходят. Дело в том, что рисуя карандашом, ребенок может сам регулировать степень нажатия и получить светлую или жирную линию. А фломастеры пишут всегда одинаково и, чтобы рисовать ими, не нужно прилагать никаких усилий.</w:t>
      </w:r>
    </w:p>
    <w:p w:rsidR="001B73D5" w:rsidRDefault="001B73D5" w:rsidP="001B73D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76675" cy="2579776"/>
            <wp:effectExtent l="19050" t="0" r="9525" b="0"/>
            <wp:docPr id="2" name="Picture 1" descr="C:\Users\Lietotajs\Desktop\r0dc21o2f3vste5s7ezej9x3a10rp3w$3kdw98dblz7c01anjtz4qavkc8y6m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r0dc21o2f3vste5s7ezej9x3a10rp3w$3kdw98dblz7c01anjtz4qavkc8y6mc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D5" w:rsidRPr="00AC2158" w:rsidRDefault="001B73D5" w:rsidP="001B73D5">
      <w:pPr>
        <w:pStyle w:val="a3"/>
        <w:rPr>
          <w:sz w:val="28"/>
          <w:szCs w:val="28"/>
        </w:rPr>
      </w:pP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2. </w:t>
      </w:r>
      <w:r w:rsidRPr="00921AB7">
        <w:rPr>
          <w:b/>
          <w:color w:val="7030A0"/>
          <w:sz w:val="28"/>
          <w:szCs w:val="28"/>
        </w:rPr>
        <w:t>Раскрасками</w:t>
      </w:r>
      <w:r w:rsidRPr="00AC2158">
        <w:rPr>
          <w:sz w:val="28"/>
          <w:szCs w:val="28"/>
        </w:rPr>
        <w:t>. Они тренируют глазомер и руку, развивается произвольное внимание и аккуратность. Хорошее упражнение для становления письма – штриховка. Заштриховывать рисунок или портрет в газете нужно в одном направлении, соблюдая одинаковое расстояние между штрихами. Можно взять трафареты, обвести руки и ноги ребенка, а потом заштриховать их.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>3</w:t>
      </w:r>
      <w:r w:rsidRPr="00921AB7">
        <w:rPr>
          <w:b/>
          <w:color w:val="7030A0"/>
          <w:sz w:val="28"/>
          <w:szCs w:val="28"/>
        </w:rPr>
        <w:t>. Решением головоломок и диктантов</w:t>
      </w:r>
      <w:r w:rsidRPr="00AC2158">
        <w:rPr>
          <w:sz w:val="28"/>
          <w:szCs w:val="28"/>
        </w:rPr>
        <w:t xml:space="preserve">. Во многих детских журналах есть задания – соединить точки по номерам, найти дорогу в лабиринте, написать секретное слово по образцу и прочесть ответ в зеркале и т.д. Все это можно сделать и самим. 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>Проведите диктант, который еще и закрепит понятия «лево» и «право». Возьмите листок в клеточку, нарисуйте на нем точку – это начало пути. Ребенок держит на ней карандаш, вы командуете: «влево, прямо 3 квадратика ,вправо, прямо 2 квадратика, влево…». В итоге должна получиться фигура, отыскаться сокровища или просто отобразится сложный путь карандаша. Или организуйте старый добрый «морской бой», «крестики-нолики» и прочие игры, которыми вы в свое время скрашивали нелюбимые уроки.</w:t>
      </w:r>
    </w:p>
    <w:p w:rsid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4. </w:t>
      </w:r>
      <w:r w:rsidRPr="00921AB7">
        <w:rPr>
          <w:b/>
          <w:color w:val="7030A0"/>
          <w:sz w:val="28"/>
          <w:szCs w:val="28"/>
        </w:rPr>
        <w:t>Лепкой.</w:t>
      </w:r>
      <w:r w:rsidRPr="00AC2158">
        <w:rPr>
          <w:sz w:val="28"/>
          <w:szCs w:val="28"/>
        </w:rPr>
        <w:t xml:space="preserve"> Что это будет – пластилин, глина, тесто, в сущности, все равно. Что лепить – тоже. Главное, чтобы ребенок мог мять пластилин, отрывать от него кусочки, соединять их между собой и т.д. – это тренирует пальчики. </w:t>
      </w:r>
    </w:p>
    <w:p w:rsidR="001B73D5" w:rsidRDefault="001B73D5" w:rsidP="00AC2158">
      <w:pPr>
        <w:pStyle w:val="a3"/>
        <w:rPr>
          <w:sz w:val="28"/>
          <w:szCs w:val="28"/>
        </w:rPr>
      </w:pPr>
    </w:p>
    <w:p w:rsidR="001B73D5" w:rsidRPr="00AC2158" w:rsidRDefault="001B73D5" w:rsidP="00AC215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011416" cy="2038350"/>
            <wp:effectExtent l="19050" t="0" r="8134" b="0"/>
            <wp:docPr id="3" name="Picture 2" descr="C:\Users\Lietotajs\Desktop\dom-plastilin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etotajs\Desktop\dom-plastilin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733" cy="203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5. </w:t>
      </w:r>
      <w:r w:rsidRPr="00921AB7">
        <w:rPr>
          <w:b/>
          <w:color w:val="7030A0"/>
          <w:sz w:val="28"/>
          <w:szCs w:val="28"/>
        </w:rPr>
        <w:t>Аппликациями и оригами</w:t>
      </w:r>
      <w:r w:rsidRPr="00AC2158">
        <w:rPr>
          <w:sz w:val="28"/>
          <w:szCs w:val="28"/>
        </w:rPr>
        <w:t>. Складывание самолетика, собственноручно склеенная открытка для бабушки – все это задействует тонкую моторику пальцев.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lastRenderedPageBreak/>
        <w:t xml:space="preserve">6. </w:t>
      </w:r>
      <w:r w:rsidRPr="00921AB7">
        <w:rPr>
          <w:b/>
          <w:color w:val="7030A0"/>
          <w:sz w:val="28"/>
          <w:szCs w:val="28"/>
        </w:rPr>
        <w:t>Вырезанием</w:t>
      </w:r>
      <w:r w:rsidRPr="00AC2158">
        <w:rPr>
          <w:sz w:val="28"/>
          <w:szCs w:val="28"/>
        </w:rPr>
        <w:t xml:space="preserve">. Не бойтесь давать ребенку ножницы: пусть он расстрижет скатерть, но научится вырезать кружочки, салфетки и новогодние снежинки. 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7. </w:t>
      </w:r>
      <w:r w:rsidRPr="00921AB7">
        <w:rPr>
          <w:b/>
          <w:color w:val="7030A0"/>
          <w:sz w:val="28"/>
          <w:szCs w:val="28"/>
        </w:rPr>
        <w:t>Конструированием</w:t>
      </w:r>
      <w:r w:rsidRPr="00AC2158">
        <w:rPr>
          <w:sz w:val="28"/>
          <w:szCs w:val="28"/>
        </w:rPr>
        <w:t>. Причем, всего, чего угодно! Главное, чтобы вам обоим было интересно. Можно построить башню из спичек или собрать покупной деревянный экскаватор, или склеить картонную модель корабля. Приклеивание и сбор мелких деталей это не только тренировка рук и глаз, но и воспитание усидчивости.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8. </w:t>
      </w:r>
      <w:r w:rsidRPr="00921AB7">
        <w:rPr>
          <w:b/>
          <w:color w:val="7030A0"/>
          <w:sz w:val="28"/>
          <w:szCs w:val="28"/>
        </w:rPr>
        <w:t>Мозаикой.</w:t>
      </w:r>
      <w:r w:rsidRPr="00AC2158">
        <w:rPr>
          <w:sz w:val="28"/>
          <w:szCs w:val="28"/>
        </w:rPr>
        <w:t xml:space="preserve"> Как правило, 6-7 летним детям эта малышовая забава бывает уже неинтересна. А вот собирание, например, цветка по образцу на скорость – уже выглядит привлекательно. Или можно устроить соревнования с друзьями, семейный чемпионат по мозаике.</w:t>
      </w:r>
    </w:p>
    <w:p w:rsid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9. </w:t>
      </w:r>
      <w:r w:rsidRPr="00921AB7">
        <w:rPr>
          <w:b/>
          <w:color w:val="7030A0"/>
          <w:sz w:val="28"/>
          <w:szCs w:val="28"/>
        </w:rPr>
        <w:t>Бисероплетением</w:t>
      </w:r>
      <w:r w:rsidRPr="00AC2158">
        <w:rPr>
          <w:sz w:val="28"/>
          <w:szCs w:val="28"/>
        </w:rPr>
        <w:t>, нанизыванием бус. При работе с мелкими элементами следите, чтобы ребенок не проглотил их и не догадался засунуть бисер себе в нос или ухо.</w:t>
      </w:r>
    </w:p>
    <w:p w:rsidR="001B73D5" w:rsidRDefault="001B73D5" w:rsidP="00AC2158">
      <w:pPr>
        <w:pStyle w:val="a3"/>
        <w:rPr>
          <w:sz w:val="28"/>
          <w:szCs w:val="28"/>
        </w:rPr>
      </w:pPr>
    </w:p>
    <w:p w:rsidR="001B73D5" w:rsidRPr="00AC2158" w:rsidRDefault="001B73D5" w:rsidP="00AC215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486150" cy="2616189"/>
            <wp:effectExtent l="19050" t="0" r="0" b="0"/>
            <wp:docPr id="4" name="Picture 3" descr="C:\Users\Lietotajs\Desktop\114774865_5514020_soc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totajs\Desktop\114774865_5514020_soc_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10. </w:t>
      </w:r>
      <w:r w:rsidRPr="00921AB7">
        <w:rPr>
          <w:b/>
          <w:color w:val="7030A0"/>
          <w:sz w:val="28"/>
          <w:szCs w:val="28"/>
        </w:rPr>
        <w:t>Вышиванием</w:t>
      </w:r>
      <w:r w:rsidRPr="00AC2158">
        <w:rPr>
          <w:sz w:val="28"/>
          <w:szCs w:val="28"/>
        </w:rPr>
        <w:t>. Для малышей продаются специальные наборы с довольно толстыми иглами и удобными пяльцами. Вышивка – отличное упражнение для развития пальцев и глазомера. Следите только, чтобы ребенок вышивал при дневном свете и не более получаса в день.</w:t>
      </w:r>
    </w:p>
    <w:p w:rsid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11. </w:t>
      </w:r>
      <w:r w:rsidRPr="00921AB7">
        <w:rPr>
          <w:b/>
          <w:color w:val="7030A0"/>
          <w:sz w:val="28"/>
          <w:szCs w:val="28"/>
        </w:rPr>
        <w:t>Шнуровками</w:t>
      </w:r>
      <w:r w:rsidRPr="00AC2158">
        <w:rPr>
          <w:sz w:val="28"/>
          <w:szCs w:val="28"/>
        </w:rPr>
        <w:t xml:space="preserve">. Сейчас есть множество готовых пособий – одни имитируют пуговицы и ботинки, другие предлагают нарядить елку, пришнуровав к ней пластиковые игрушки и т.д. Но нет ничего </w:t>
      </w:r>
      <w:r w:rsidRPr="00AC2158">
        <w:rPr>
          <w:sz w:val="28"/>
          <w:szCs w:val="28"/>
        </w:rPr>
        <w:lastRenderedPageBreak/>
        <w:t>сложного, чтобы сделать такое пособие самим: достаточно взять лист картона, нарисовать на нем, например, яблоко и проделать дырки. Веревочку окрестить «червяком» и «накормить» его «яблоком».</w:t>
      </w:r>
    </w:p>
    <w:p w:rsidR="001B73D5" w:rsidRDefault="001B73D5" w:rsidP="00AC2158">
      <w:pPr>
        <w:pStyle w:val="a3"/>
        <w:rPr>
          <w:sz w:val="28"/>
          <w:szCs w:val="28"/>
        </w:rPr>
      </w:pPr>
    </w:p>
    <w:p w:rsidR="001B73D5" w:rsidRPr="00AC2158" w:rsidRDefault="001B73D5" w:rsidP="00AC215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52725" cy="2752725"/>
            <wp:effectExtent l="19050" t="0" r="9525" b="0"/>
            <wp:docPr id="5" name="Picture 4" descr="C:\Users\Lietotajs\Desktop\29392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etotajs\Desktop\293929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12. </w:t>
      </w:r>
      <w:r w:rsidRPr="00921AB7">
        <w:rPr>
          <w:b/>
          <w:color w:val="7030A0"/>
          <w:sz w:val="28"/>
          <w:szCs w:val="28"/>
        </w:rPr>
        <w:t>Копированием орнаментов</w:t>
      </w:r>
      <w:r w:rsidRPr="00AC2158">
        <w:rPr>
          <w:sz w:val="28"/>
          <w:szCs w:val="28"/>
        </w:rPr>
        <w:t>. Возьмите понравившийся узор из книги или распечатайте из Сети. Положите сверху кальку и предложите ребенку обвести карандашом узор. Точно так же можно скопировать любимых героев мультфильмов. А потом их раскрасить и заштриховать, вырезать и наклеить – уверена, дальнейшие действия вам подскажет фантазия ребенка.</w:t>
      </w:r>
    </w:p>
    <w:p w:rsidR="00AC2158" w:rsidRPr="00AC2158" w:rsidRDefault="00AC2158" w:rsidP="00AC2158">
      <w:pPr>
        <w:pStyle w:val="a3"/>
        <w:rPr>
          <w:sz w:val="28"/>
          <w:szCs w:val="28"/>
        </w:rPr>
      </w:pPr>
      <w:r w:rsidRPr="00AC2158">
        <w:rPr>
          <w:sz w:val="28"/>
          <w:szCs w:val="28"/>
        </w:rPr>
        <w:t xml:space="preserve">Также важны навыки самообслуживания: к 7 годам ребенок должен уметь сам застегивать и расстегивать пуговицы, кнопки, застежки, худо-бедно завязывать шнурки, правильно использовать столовые приборы. Кстати, будет нелишним научить малыша есть китайскими палочками. </w:t>
      </w:r>
    </w:p>
    <w:p w:rsidR="00AC2158" w:rsidRPr="00921AB7" w:rsidRDefault="00AC2158" w:rsidP="00AC2158">
      <w:pPr>
        <w:pStyle w:val="a3"/>
        <w:rPr>
          <w:b/>
          <w:color w:val="7030A0"/>
          <w:sz w:val="28"/>
          <w:szCs w:val="28"/>
          <w:lang w:val="ru-RU"/>
        </w:rPr>
      </w:pPr>
      <w:r w:rsidRPr="00921AB7">
        <w:rPr>
          <w:b/>
          <w:color w:val="7030A0"/>
          <w:sz w:val="28"/>
          <w:szCs w:val="28"/>
        </w:rPr>
        <w:t>И, наконец, не оберегайте ребенка от работы по дому – мытье посуды, пола, вытирание пыли, пришивание пуговиц, пересаживание цветов – все это неплохо развивает руки, а значит, и мозг ребенка.</w:t>
      </w:r>
    </w:p>
    <w:p w:rsidR="00BD327A" w:rsidRDefault="00BD327A"/>
    <w:sectPr w:rsidR="00BD327A" w:rsidSect="00BD3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055"/>
    <w:multiLevelType w:val="hybridMultilevel"/>
    <w:tmpl w:val="95E2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JFg/Pez1qrrKsuofK/ig7xR7n0=" w:salt="ikmVpp6zcE6N8158Wy9Lvg=="/>
  <w:defaultTabStop w:val="720"/>
  <w:characterSpacingControl w:val="doNotCompress"/>
  <w:compat>
    <w:compatSetting w:name="compatibilityMode" w:uri="http://schemas.microsoft.com/office/word" w:val="12"/>
  </w:compat>
  <w:rsids>
    <w:rsidRoot w:val="00AC2158"/>
    <w:rsid w:val="001B73D5"/>
    <w:rsid w:val="00433B3D"/>
    <w:rsid w:val="007C07DA"/>
    <w:rsid w:val="00921AB7"/>
    <w:rsid w:val="00A25203"/>
    <w:rsid w:val="00AC2158"/>
    <w:rsid w:val="00B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7A"/>
  </w:style>
  <w:style w:type="paragraph" w:styleId="1">
    <w:name w:val="heading 1"/>
    <w:basedOn w:val="a"/>
    <w:link w:val="10"/>
    <w:uiPriority w:val="9"/>
    <w:qFormat/>
    <w:rsid w:val="00AC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15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a3">
    <w:name w:val="Normal (Web)"/>
    <w:basedOn w:val="a"/>
    <w:uiPriority w:val="99"/>
    <w:semiHidden/>
    <w:unhideWhenUsed/>
    <w:rsid w:val="00AC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4">
    <w:name w:val="Balloon Text"/>
    <w:basedOn w:val="a"/>
    <w:link w:val="a5"/>
    <w:uiPriority w:val="99"/>
    <w:semiHidden/>
    <w:unhideWhenUsed/>
    <w:rsid w:val="001B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Пользователь</cp:lastModifiedBy>
  <cp:revision>5</cp:revision>
  <dcterms:created xsi:type="dcterms:W3CDTF">2015-10-01T20:41:00Z</dcterms:created>
  <dcterms:modified xsi:type="dcterms:W3CDTF">2015-10-13T14:01:00Z</dcterms:modified>
</cp:coreProperties>
</file>